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2AC4" w14:textId="77777777" w:rsidR="002923AE" w:rsidRPr="00AE7934" w:rsidRDefault="00744D04" w:rsidP="00F60301">
      <w:pPr>
        <w:rPr>
          <w:rFonts w:ascii="Century" w:hAnsi="Century"/>
          <w:sz w:val="44"/>
          <w:szCs w:val="44"/>
        </w:rPr>
      </w:pPr>
      <w:r w:rsidRPr="00AE7934">
        <w:rPr>
          <w:rFonts w:ascii="Century" w:hAnsi="Century"/>
          <w:sz w:val="44"/>
          <w:szCs w:val="44"/>
        </w:rPr>
        <w:t xml:space="preserve">PHSMUN 2026 </w:t>
      </w:r>
      <w:r w:rsidR="002923AE" w:rsidRPr="00AE7934">
        <w:rPr>
          <w:rFonts w:ascii="Century" w:hAnsi="Century"/>
          <w:sz w:val="44"/>
          <w:szCs w:val="44"/>
        </w:rPr>
        <w:t>RULES</w:t>
      </w:r>
    </w:p>
    <w:p w14:paraId="01EAEE3C" w14:textId="6DDF732C" w:rsidR="009E47F8" w:rsidRPr="00AE7934" w:rsidRDefault="00744D04" w:rsidP="00F60301">
      <w:pPr>
        <w:rPr>
          <w:rFonts w:ascii="Century" w:hAnsi="Century"/>
          <w:sz w:val="44"/>
          <w:szCs w:val="44"/>
        </w:rPr>
      </w:pPr>
      <w:r w:rsidRPr="00AE7934">
        <w:rPr>
          <w:rFonts w:ascii="Century" w:hAnsi="Century"/>
          <w:sz w:val="44"/>
          <w:szCs w:val="44"/>
        </w:rPr>
        <w:t>OF PROCEDURE</w:t>
      </w:r>
    </w:p>
    <w:p w14:paraId="3EE762B1" w14:textId="77777777" w:rsidR="004E5A45" w:rsidRPr="00AE7934" w:rsidRDefault="004E5A45" w:rsidP="00F60301">
      <w:pPr>
        <w:rPr>
          <w:rFonts w:ascii="Century" w:hAnsi="Century"/>
        </w:rPr>
      </w:pPr>
    </w:p>
    <w:p w14:paraId="78542F1A" w14:textId="77777777" w:rsidR="00AF5324" w:rsidRPr="00AE7934" w:rsidRDefault="00AF5324" w:rsidP="00F60301">
      <w:pPr>
        <w:rPr>
          <w:rFonts w:ascii="Century" w:hAnsi="Century"/>
        </w:rPr>
      </w:pPr>
    </w:p>
    <w:p w14:paraId="25610BDB" w14:textId="4B9D9B1B" w:rsidR="004E5A45" w:rsidRPr="00AE7934" w:rsidRDefault="00233137" w:rsidP="00F60301">
      <w:pPr>
        <w:rPr>
          <w:rFonts w:ascii="Century" w:hAnsi="Century"/>
        </w:rPr>
      </w:pPr>
      <w:r w:rsidRPr="00AE7934">
        <w:rPr>
          <w:rFonts w:ascii="Century" w:hAnsi="Century"/>
        </w:rPr>
        <w:t xml:space="preserve">Based upon </w:t>
      </w:r>
      <w:r w:rsidR="00C75189" w:rsidRPr="00AE7934">
        <w:rPr>
          <w:rFonts w:ascii="Century" w:hAnsi="Century"/>
        </w:rPr>
        <w:t>the THIMUN REVISED RULES OF PROCEDURE</w:t>
      </w:r>
      <w:r w:rsidR="00201396" w:rsidRPr="00AE7934">
        <w:rPr>
          <w:rFonts w:ascii="Century" w:hAnsi="Century"/>
        </w:rPr>
        <w:t xml:space="preserve"> 2006 as revised for PORGMUN 2026.</w:t>
      </w:r>
    </w:p>
    <w:p w14:paraId="0D590069" w14:textId="77777777" w:rsidR="00E43D3F" w:rsidRDefault="00A157C1" w:rsidP="00F60301">
      <w:pPr>
        <w:rPr>
          <w:rFonts w:ascii="Century" w:hAnsi="Century"/>
        </w:rPr>
      </w:pPr>
      <w:r w:rsidRPr="00AE7934">
        <w:rPr>
          <w:rFonts w:ascii="Century" w:hAnsi="Century"/>
        </w:rPr>
        <w:t>Re-revised and abbreviated by Duncan Peppe for PHSMUN 2026.</w:t>
      </w:r>
    </w:p>
    <w:p w14:paraId="189D1482" w14:textId="77777777" w:rsidR="00AE7934" w:rsidRDefault="00AE7934" w:rsidP="00F60301">
      <w:pPr>
        <w:rPr>
          <w:rFonts w:ascii="Century" w:hAnsi="Century"/>
        </w:rPr>
      </w:pPr>
    </w:p>
    <w:p w14:paraId="74355004" w14:textId="77777777" w:rsidR="00AE7934" w:rsidRDefault="00AE7934" w:rsidP="00F60301">
      <w:pPr>
        <w:rPr>
          <w:rFonts w:ascii="Century" w:hAnsi="Century"/>
        </w:rPr>
      </w:pPr>
    </w:p>
    <w:p w14:paraId="3C905106" w14:textId="77777777" w:rsidR="00AE7934" w:rsidRPr="00AE7934" w:rsidRDefault="00AE7934" w:rsidP="00F60301">
      <w:pPr>
        <w:rPr>
          <w:rFonts w:ascii="Century" w:hAnsi="Century"/>
        </w:rPr>
      </w:pPr>
    </w:p>
    <w:sdt>
      <w:sdtPr>
        <w:rPr>
          <w:rFonts w:ascii="Century" w:eastAsiaTheme="minorEastAsia" w:hAnsi="Century" w:cstheme="minorBidi"/>
          <w:b w:val="0"/>
          <w:bCs w:val="0"/>
          <w:color w:val="auto"/>
          <w:kern w:val="2"/>
          <w:sz w:val="24"/>
          <w:szCs w:val="24"/>
          <w:lang w:val="en-GB" w:eastAsia="en-GB"/>
          <w14:ligatures w14:val="standardContextual"/>
        </w:rPr>
        <w:id w:val="1892693225"/>
        <w:docPartObj>
          <w:docPartGallery w:val="Table of Contents"/>
          <w:docPartUnique/>
        </w:docPartObj>
      </w:sdtPr>
      <w:sdtEndPr>
        <w:rPr>
          <w:noProof/>
        </w:rPr>
      </w:sdtEndPr>
      <w:sdtContent>
        <w:p w14:paraId="453D6121" w14:textId="415015FE" w:rsidR="00E43D3F" w:rsidRPr="00AE7934" w:rsidRDefault="00E43D3F">
          <w:pPr>
            <w:pStyle w:val="TOCHeading"/>
            <w:rPr>
              <w:rFonts w:ascii="Century" w:hAnsi="Century"/>
              <w:b w:val="0"/>
              <w:bCs w:val="0"/>
            </w:rPr>
          </w:pPr>
          <w:r w:rsidRPr="00AE7934">
            <w:rPr>
              <w:rFonts w:ascii="Century" w:hAnsi="Century"/>
              <w:b w:val="0"/>
              <w:bCs w:val="0"/>
            </w:rPr>
            <w:t>Table of Contents</w:t>
          </w:r>
        </w:p>
        <w:p w14:paraId="63DA3409" w14:textId="41A9326E" w:rsidR="00AB0634" w:rsidRDefault="00E43D3F">
          <w:pPr>
            <w:pStyle w:val="TOC1"/>
            <w:tabs>
              <w:tab w:val="right" w:leader="dot" w:pos="9016"/>
            </w:tabs>
            <w:rPr>
              <w:noProof/>
            </w:rPr>
          </w:pPr>
          <w:r w:rsidRPr="00AE7934">
            <w:rPr>
              <w:rFonts w:ascii="Century" w:hAnsi="Century"/>
            </w:rPr>
            <w:fldChar w:fldCharType="begin"/>
          </w:r>
          <w:r w:rsidRPr="00AE7934">
            <w:rPr>
              <w:rFonts w:ascii="Century" w:hAnsi="Century"/>
            </w:rPr>
            <w:instrText xml:space="preserve"> TOC \o "1-3" \h \z \u </w:instrText>
          </w:r>
          <w:r w:rsidRPr="00AE7934">
            <w:rPr>
              <w:rFonts w:ascii="Century" w:hAnsi="Century"/>
            </w:rPr>
            <w:fldChar w:fldCharType="separate"/>
          </w:r>
          <w:hyperlink w:anchor="_Toc229700196" w:history="1">
            <w:r w:rsidR="00AB0634" w:rsidRPr="00504A17">
              <w:rPr>
                <w:rStyle w:val="Hyperlink"/>
                <w:rFonts w:ascii="Century" w:hAnsi="Century"/>
                <w:noProof/>
              </w:rPr>
              <w:t>Abbreviated Rules of Procedure</w:t>
            </w:r>
            <w:r w:rsidR="00AB0634">
              <w:rPr>
                <w:noProof/>
                <w:webHidden/>
              </w:rPr>
              <w:tab/>
            </w:r>
            <w:r w:rsidR="00AB0634">
              <w:rPr>
                <w:noProof/>
                <w:webHidden/>
              </w:rPr>
              <w:fldChar w:fldCharType="begin"/>
            </w:r>
            <w:r w:rsidR="00AB0634">
              <w:rPr>
                <w:noProof/>
                <w:webHidden/>
              </w:rPr>
              <w:instrText xml:space="preserve"> PAGEREF _Toc229700196 \h </w:instrText>
            </w:r>
            <w:r w:rsidR="00AB0634">
              <w:rPr>
                <w:noProof/>
                <w:webHidden/>
              </w:rPr>
            </w:r>
            <w:r w:rsidR="00AB0634">
              <w:rPr>
                <w:noProof/>
                <w:webHidden/>
              </w:rPr>
              <w:fldChar w:fldCharType="separate"/>
            </w:r>
            <w:r w:rsidR="00AB0634">
              <w:rPr>
                <w:noProof/>
                <w:webHidden/>
              </w:rPr>
              <w:t>2</w:t>
            </w:r>
            <w:r w:rsidR="00AB0634">
              <w:rPr>
                <w:noProof/>
                <w:webHidden/>
              </w:rPr>
              <w:fldChar w:fldCharType="end"/>
            </w:r>
          </w:hyperlink>
        </w:p>
        <w:p w14:paraId="450B1B88" w14:textId="16F9D8B7" w:rsidR="00AB0634" w:rsidRDefault="00AB0634">
          <w:pPr>
            <w:pStyle w:val="TOC1"/>
            <w:tabs>
              <w:tab w:val="right" w:leader="dot" w:pos="9016"/>
            </w:tabs>
            <w:rPr>
              <w:noProof/>
            </w:rPr>
          </w:pPr>
          <w:hyperlink w:anchor="_Toc229700197" w:history="1">
            <w:r w:rsidRPr="00504A17">
              <w:rPr>
                <w:rStyle w:val="Hyperlink"/>
                <w:rFonts w:ascii="Century" w:hAnsi="Century"/>
                <w:noProof/>
              </w:rPr>
              <w:t>Official PHSMUN Rules of Procedure</w:t>
            </w:r>
            <w:r>
              <w:rPr>
                <w:noProof/>
                <w:webHidden/>
              </w:rPr>
              <w:tab/>
            </w:r>
            <w:r>
              <w:rPr>
                <w:noProof/>
                <w:webHidden/>
              </w:rPr>
              <w:fldChar w:fldCharType="begin"/>
            </w:r>
            <w:r>
              <w:rPr>
                <w:noProof/>
                <w:webHidden/>
              </w:rPr>
              <w:instrText xml:space="preserve"> PAGEREF _Toc229700197 \h </w:instrText>
            </w:r>
            <w:r>
              <w:rPr>
                <w:noProof/>
                <w:webHidden/>
              </w:rPr>
            </w:r>
            <w:r>
              <w:rPr>
                <w:noProof/>
                <w:webHidden/>
              </w:rPr>
              <w:fldChar w:fldCharType="separate"/>
            </w:r>
            <w:r>
              <w:rPr>
                <w:noProof/>
                <w:webHidden/>
              </w:rPr>
              <w:t>6</w:t>
            </w:r>
            <w:r>
              <w:rPr>
                <w:noProof/>
                <w:webHidden/>
              </w:rPr>
              <w:fldChar w:fldCharType="end"/>
            </w:r>
          </w:hyperlink>
        </w:p>
        <w:p w14:paraId="562C0E37" w14:textId="141862A5" w:rsidR="00AB0634" w:rsidRDefault="00AB0634">
          <w:pPr>
            <w:pStyle w:val="TOC1"/>
            <w:tabs>
              <w:tab w:val="right" w:leader="dot" w:pos="9016"/>
            </w:tabs>
            <w:rPr>
              <w:noProof/>
            </w:rPr>
          </w:pPr>
          <w:hyperlink w:anchor="_Toc229700198" w:history="1">
            <w:r w:rsidRPr="00504A17">
              <w:rPr>
                <w:rStyle w:val="Hyperlink"/>
                <w:rFonts w:ascii="Century" w:hAnsi="Century"/>
                <w:noProof/>
              </w:rPr>
              <w:t>Appendix 1: Points</w:t>
            </w:r>
            <w:r>
              <w:rPr>
                <w:noProof/>
                <w:webHidden/>
              </w:rPr>
              <w:tab/>
            </w:r>
            <w:r>
              <w:rPr>
                <w:noProof/>
                <w:webHidden/>
              </w:rPr>
              <w:fldChar w:fldCharType="begin"/>
            </w:r>
            <w:r>
              <w:rPr>
                <w:noProof/>
                <w:webHidden/>
              </w:rPr>
              <w:instrText xml:space="preserve"> PAGEREF _Toc229700198 \h </w:instrText>
            </w:r>
            <w:r>
              <w:rPr>
                <w:noProof/>
                <w:webHidden/>
              </w:rPr>
            </w:r>
            <w:r>
              <w:rPr>
                <w:noProof/>
                <w:webHidden/>
              </w:rPr>
              <w:fldChar w:fldCharType="separate"/>
            </w:r>
            <w:r>
              <w:rPr>
                <w:noProof/>
                <w:webHidden/>
              </w:rPr>
              <w:t>13</w:t>
            </w:r>
            <w:r>
              <w:rPr>
                <w:noProof/>
                <w:webHidden/>
              </w:rPr>
              <w:fldChar w:fldCharType="end"/>
            </w:r>
          </w:hyperlink>
        </w:p>
        <w:p w14:paraId="732A3DB4" w14:textId="6C201D01" w:rsidR="00AB0634" w:rsidRDefault="00AB0634">
          <w:pPr>
            <w:pStyle w:val="TOC1"/>
            <w:tabs>
              <w:tab w:val="right" w:leader="dot" w:pos="9016"/>
            </w:tabs>
            <w:rPr>
              <w:noProof/>
            </w:rPr>
          </w:pPr>
          <w:hyperlink w:anchor="_Toc229700199" w:history="1">
            <w:r w:rsidRPr="00504A17">
              <w:rPr>
                <w:rStyle w:val="Hyperlink"/>
                <w:rFonts w:ascii="Century" w:hAnsi="Century"/>
                <w:noProof/>
              </w:rPr>
              <w:t>Appendix 2: Motions</w:t>
            </w:r>
            <w:r>
              <w:rPr>
                <w:noProof/>
                <w:webHidden/>
              </w:rPr>
              <w:tab/>
            </w:r>
            <w:r>
              <w:rPr>
                <w:noProof/>
                <w:webHidden/>
              </w:rPr>
              <w:fldChar w:fldCharType="begin"/>
            </w:r>
            <w:r>
              <w:rPr>
                <w:noProof/>
                <w:webHidden/>
              </w:rPr>
              <w:instrText xml:space="preserve"> PAGEREF _Toc229700199 \h </w:instrText>
            </w:r>
            <w:r>
              <w:rPr>
                <w:noProof/>
                <w:webHidden/>
              </w:rPr>
            </w:r>
            <w:r>
              <w:rPr>
                <w:noProof/>
                <w:webHidden/>
              </w:rPr>
              <w:fldChar w:fldCharType="separate"/>
            </w:r>
            <w:r>
              <w:rPr>
                <w:noProof/>
                <w:webHidden/>
              </w:rPr>
              <w:t>14</w:t>
            </w:r>
            <w:r>
              <w:rPr>
                <w:noProof/>
                <w:webHidden/>
              </w:rPr>
              <w:fldChar w:fldCharType="end"/>
            </w:r>
          </w:hyperlink>
        </w:p>
        <w:p w14:paraId="5EC3FFE9" w14:textId="368E078B" w:rsidR="00E43D3F" w:rsidRPr="00AE7934" w:rsidRDefault="00E43D3F">
          <w:pPr>
            <w:rPr>
              <w:rFonts w:ascii="Century" w:hAnsi="Century"/>
            </w:rPr>
          </w:pPr>
          <w:r w:rsidRPr="00AE7934">
            <w:rPr>
              <w:rFonts w:ascii="Century" w:hAnsi="Century"/>
              <w:noProof/>
            </w:rPr>
            <w:fldChar w:fldCharType="end"/>
          </w:r>
        </w:p>
      </w:sdtContent>
    </w:sdt>
    <w:p w14:paraId="239A47C1" w14:textId="59C8F482" w:rsidR="00A157C1" w:rsidRPr="00AE7934" w:rsidRDefault="00A157C1" w:rsidP="00F60301">
      <w:pPr>
        <w:rPr>
          <w:rFonts w:ascii="Century" w:hAnsi="Century"/>
        </w:rPr>
      </w:pPr>
    </w:p>
    <w:p w14:paraId="3038CD99" w14:textId="69A5C1D8" w:rsidR="00AE7934" w:rsidRDefault="00AE7934" w:rsidP="00F60301">
      <w:pPr>
        <w:rPr>
          <w:rFonts w:ascii="Century" w:hAnsi="Century"/>
        </w:rPr>
      </w:pPr>
    </w:p>
    <w:p w14:paraId="170A7A2D" w14:textId="77777777" w:rsidR="00AE7934" w:rsidRDefault="00AE7934">
      <w:pPr>
        <w:rPr>
          <w:rFonts w:ascii="Century" w:hAnsi="Century"/>
        </w:rPr>
      </w:pPr>
      <w:r>
        <w:rPr>
          <w:rFonts w:ascii="Century" w:hAnsi="Century"/>
        </w:rPr>
        <w:br w:type="page"/>
      </w:r>
    </w:p>
    <w:p w14:paraId="01F68700" w14:textId="34AB34E2" w:rsidR="00ED3F26" w:rsidRPr="00E83917" w:rsidRDefault="00AE7934" w:rsidP="00AE7934">
      <w:pPr>
        <w:pStyle w:val="Heading1"/>
        <w:rPr>
          <w:rFonts w:ascii="Century" w:hAnsi="Century"/>
        </w:rPr>
      </w:pPr>
      <w:bookmarkStart w:id="0" w:name="_Toc229700196"/>
      <w:r w:rsidRPr="00E83917">
        <w:rPr>
          <w:rFonts w:ascii="Century" w:hAnsi="Century"/>
        </w:rPr>
        <w:t>Abbreviated Rules of Procedure</w:t>
      </w:r>
      <w:bookmarkEnd w:id="0"/>
      <w:r w:rsidRPr="00E83917">
        <w:rPr>
          <w:rFonts w:ascii="Century" w:hAnsi="Century"/>
        </w:rPr>
        <w:t xml:space="preserve"> </w:t>
      </w:r>
    </w:p>
    <w:p w14:paraId="6822FBB2" w14:textId="77777777" w:rsidR="00FA26E3" w:rsidRDefault="00FA26E3" w:rsidP="00FA26E3">
      <w:pPr>
        <w:rPr>
          <w:rFonts w:ascii="Century" w:hAnsi="Century"/>
          <w:b/>
          <w:bCs/>
          <w:sz w:val="32"/>
          <w:szCs w:val="32"/>
        </w:rPr>
      </w:pPr>
    </w:p>
    <w:p w14:paraId="2886F04D" w14:textId="0BD792AF" w:rsidR="00FA26E3" w:rsidRPr="00B272A1" w:rsidRDefault="00FA26E3" w:rsidP="00FA26E3">
      <w:pPr>
        <w:rPr>
          <w:rFonts w:ascii="Century" w:hAnsi="Century"/>
          <w:sz w:val="32"/>
          <w:szCs w:val="32"/>
          <w:u w:val="single"/>
        </w:rPr>
      </w:pPr>
      <w:r w:rsidRPr="00B272A1">
        <w:rPr>
          <w:rFonts w:ascii="Century" w:hAnsi="Century"/>
          <w:sz w:val="32"/>
          <w:szCs w:val="32"/>
          <w:u w:val="single"/>
        </w:rPr>
        <w:t>Lobbying</w:t>
      </w:r>
    </w:p>
    <w:p w14:paraId="652E7379" w14:textId="100D45D7" w:rsidR="00715345" w:rsidRPr="003F6EBC" w:rsidRDefault="00180044" w:rsidP="003F6EBC">
      <w:pPr>
        <w:pStyle w:val="ListParagraph"/>
        <w:numPr>
          <w:ilvl w:val="0"/>
          <w:numId w:val="6"/>
        </w:numPr>
        <w:spacing w:before="100" w:beforeAutospacing="1" w:after="100" w:afterAutospacing="1" w:line="240" w:lineRule="auto"/>
        <w:rPr>
          <w:rFonts w:ascii="Century" w:eastAsia="Times New Roman" w:hAnsi="Century" w:cs="Times New Roman"/>
          <w:color w:val="333333"/>
          <w:kern w:val="0"/>
          <w14:ligatures w14:val="none"/>
        </w:rPr>
      </w:pPr>
      <w:r w:rsidRPr="003F6EBC">
        <w:rPr>
          <w:rFonts w:ascii="Century" w:eastAsia="Times New Roman" w:hAnsi="Century" w:cs="Times New Roman"/>
          <w:color w:val="333333"/>
          <w:kern w:val="0"/>
          <w14:ligatures w14:val="none"/>
        </w:rPr>
        <w:t xml:space="preserve">At the beginning of the day, after the formalities have elapsed, a committee will begin with a lobbying procedure. The chair will allocate a set amount of time in which delegates are to move around freely around the committee and informally talk to other delegates. Delegates should already have formulated resolutions on the topic(s) being discussed (or clauses/directives for special committees) and so </w:t>
      </w:r>
      <w:r w:rsidR="003649A9" w:rsidRPr="003F6EBC">
        <w:rPr>
          <w:rFonts w:ascii="Century" w:eastAsia="Times New Roman" w:hAnsi="Century" w:cs="Times New Roman"/>
          <w:color w:val="333333"/>
          <w:kern w:val="0"/>
          <w14:ligatures w14:val="none"/>
        </w:rPr>
        <w:t>should aim to gather signatures and form alliances with other states in order to make their resolution suitable for debate.</w:t>
      </w:r>
    </w:p>
    <w:p w14:paraId="599A603F" w14:textId="6F77B93B" w:rsidR="00D56F19" w:rsidRPr="003F6EBC" w:rsidRDefault="00D56F19" w:rsidP="003F6EBC">
      <w:pPr>
        <w:pStyle w:val="ListParagraph"/>
        <w:numPr>
          <w:ilvl w:val="0"/>
          <w:numId w:val="6"/>
        </w:numPr>
        <w:spacing w:before="100" w:beforeAutospacing="1" w:after="100" w:afterAutospacing="1" w:line="240" w:lineRule="auto"/>
        <w:rPr>
          <w:rFonts w:ascii="Century" w:eastAsia="Times New Roman" w:hAnsi="Century" w:cs="Times New Roman"/>
          <w:color w:val="333333"/>
          <w:kern w:val="0"/>
          <w:sz w:val="32"/>
          <w:szCs w:val="32"/>
          <w14:ligatures w14:val="none"/>
        </w:rPr>
      </w:pPr>
      <w:r w:rsidRPr="003F6EBC">
        <w:rPr>
          <w:rFonts w:ascii="Century" w:eastAsia="Times New Roman" w:hAnsi="Century" w:cs="Times New Roman"/>
          <w:color w:val="333333"/>
          <w:kern w:val="0"/>
          <w14:ligatures w14:val="none"/>
        </w:rPr>
        <w:t>There should be 2, maximum 3 resolutions per topic in any committee. The RoP dictate that you need to have at least 3 co-submitters per resolution (4 people sign the resolution in total). A chair may also object to your resolution if it is inconsistent with your country’s policies or if the alliance is highly improbable in real life.</w:t>
      </w:r>
    </w:p>
    <w:p w14:paraId="7FF8614E" w14:textId="4391FB03" w:rsidR="003F6EBC" w:rsidRPr="00B272A1" w:rsidRDefault="00EF65EA" w:rsidP="003F6EBC">
      <w:pPr>
        <w:spacing w:before="100" w:beforeAutospacing="1" w:after="100" w:afterAutospacing="1" w:line="240" w:lineRule="auto"/>
        <w:rPr>
          <w:rFonts w:ascii="Century" w:eastAsia="Times New Roman" w:hAnsi="Century" w:cs="Times New Roman"/>
          <w:color w:val="333333"/>
          <w:kern w:val="0"/>
          <w:sz w:val="32"/>
          <w:szCs w:val="32"/>
          <w:u w:val="single"/>
          <w14:ligatures w14:val="none"/>
        </w:rPr>
      </w:pPr>
      <w:r w:rsidRPr="00B272A1">
        <w:rPr>
          <w:rFonts w:ascii="Century" w:eastAsia="Times New Roman" w:hAnsi="Century" w:cs="Times New Roman"/>
          <w:color w:val="333333"/>
          <w:kern w:val="0"/>
          <w:sz w:val="32"/>
          <w:szCs w:val="32"/>
          <w:u w:val="single"/>
          <w14:ligatures w14:val="none"/>
        </w:rPr>
        <w:t>The Chair</w:t>
      </w:r>
    </w:p>
    <w:p w14:paraId="48A820BA" w14:textId="03485C15" w:rsidR="002B2B1A" w:rsidRDefault="00B22C2B" w:rsidP="002B2B1A">
      <w:pPr>
        <w:pStyle w:val="ListParagraph"/>
        <w:numPr>
          <w:ilvl w:val="0"/>
          <w:numId w:val="10"/>
        </w:numPr>
        <w:spacing w:before="100" w:beforeAutospacing="1" w:after="100" w:afterAutospacing="1" w:line="240" w:lineRule="auto"/>
        <w:rPr>
          <w:rFonts w:ascii="Century" w:eastAsia="Times New Roman" w:hAnsi="Century"/>
          <w:color w:val="333333"/>
          <w:shd w:val="clear" w:color="auto" w:fill="FFFFFF"/>
        </w:rPr>
      </w:pPr>
      <w:r w:rsidRPr="00B22C2B">
        <w:rPr>
          <w:rFonts w:ascii="Century" w:eastAsia="Times New Roman" w:hAnsi="Century"/>
          <w:color w:val="333333"/>
          <w:shd w:val="clear" w:color="auto" w:fill="FFFFFF"/>
        </w:rPr>
        <w:t>A chair is the formal authority of the Rules of Procedure in a committee. They will moderate debate, grant the right to speak, allocate time for different steps in procedure, reprimand those who step out of the boundaries of the RoP, and most importantly, guide delegates through the MUN process. They are easily distinguishable from delegates as they will sit on a panel in front and</w:t>
      </w:r>
      <w:r>
        <w:rPr>
          <w:rFonts w:ascii="Century" w:eastAsia="Times New Roman" w:hAnsi="Century"/>
          <w:color w:val="333333"/>
          <w:shd w:val="clear" w:color="auto" w:fill="FFFFFF"/>
        </w:rPr>
        <w:t xml:space="preserve"> will wear blue lanyards</w:t>
      </w:r>
      <w:r w:rsidRPr="00B22C2B">
        <w:rPr>
          <w:rFonts w:ascii="Century" w:eastAsia="Times New Roman" w:hAnsi="Century"/>
          <w:color w:val="333333"/>
          <w:shd w:val="clear" w:color="auto" w:fill="FFFFFF"/>
        </w:rPr>
        <w:t>.</w:t>
      </w:r>
    </w:p>
    <w:p w14:paraId="207CFEE8" w14:textId="38C73EA3" w:rsidR="002B2B1A" w:rsidRPr="00B272A1" w:rsidRDefault="002B2B1A" w:rsidP="002B2B1A">
      <w:pPr>
        <w:spacing w:before="100" w:beforeAutospacing="1" w:after="100" w:afterAutospacing="1" w:line="240" w:lineRule="auto"/>
        <w:rPr>
          <w:rFonts w:ascii="Century" w:eastAsia="Times New Roman" w:hAnsi="Century"/>
          <w:color w:val="333333"/>
          <w:sz w:val="32"/>
          <w:szCs w:val="32"/>
          <w:u w:val="single"/>
          <w:shd w:val="clear" w:color="auto" w:fill="FFFFFF"/>
        </w:rPr>
      </w:pPr>
      <w:r w:rsidRPr="00B272A1">
        <w:rPr>
          <w:rFonts w:ascii="Century" w:eastAsia="Times New Roman" w:hAnsi="Century"/>
          <w:color w:val="333333"/>
          <w:sz w:val="32"/>
          <w:szCs w:val="32"/>
          <w:u w:val="single"/>
          <w:shd w:val="clear" w:color="auto" w:fill="FFFFFF"/>
        </w:rPr>
        <w:t>Debate</w:t>
      </w:r>
    </w:p>
    <w:p w14:paraId="74A41217" w14:textId="27FE2E7D" w:rsidR="002B2B1A" w:rsidRPr="00F42810" w:rsidRDefault="002B2B1A" w:rsidP="00F42810">
      <w:pPr>
        <w:pStyle w:val="ListParagraph"/>
        <w:numPr>
          <w:ilvl w:val="0"/>
          <w:numId w:val="14"/>
        </w:numPr>
        <w:spacing w:before="100" w:beforeAutospacing="1" w:after="100" w:afterAutospacing="1" w:line="240" w:lineRule="auto"/>
        <w:rPr>
          <w:rFonts w:ascii="Century" w:eastAsia="Times New Roman" w:hAnsi="Century"/>
          <w:color w:val="333333"/>
          <w:sz w:val="32"/>
          <w:szCs w:val="32"/>
          <w:shd w:val="clear" w:color="auto" w:fill="FFFFFF"/>
        </w:rPr>
      </w:pPr>
      <w:r w:rsidRPr="00F42810">
        <w:rPr>
          <w:rFonts w:ascii="Century" w:eastAsia="Times New Roman" w:hAnsi="Century"/>
          <w:color w:val="333333"/>
          <w:sz w:val="32"/>
          <w:szCs w:val="32"/>
          <w:shd w:val="clear" w:color="auto" w:fill="FFFFFF"/>
        </w:rPr>
        <w:t>FORMAL RULES OF DEBATE:</w:t>
      </w:r>
    </w:p>
    <w:p w14:paraId="1352CC15" w14:textId="472622B6" w:rsidR="002B2B1A" w:rsidRPr="00F42810" w:rsidRDefault="00D72DC9" w:rsidP="00F42810">
      <w:pPr>
        <w:pStyle w:val="ListParagraph"/>
        <w:numPr>
          <w:ilvl w:val="1"/>
          <w:numId w:val="10"/>
        </w:numPr>
        <w:spacing w:before="100" w:beforeAutospacing="1" w:after="100" w:afterAutospacing="1" w:line="240" w:lineRule="auto"/>
        <w:rPr>
          <w:rFonts w:ascii="Century" w:eastAsia="Times New Roman" w:hAnsi="Century"/>
          <w:color w:val="333333"/>
          <w:sz w:val="26"/>
          <w:szCs w:val="26"/>
          <w:shd w:val="clear" w:color="auto" w:fill="FFFFFF"/>
        </w:rPr>
      </w:pPr>
      <w:r w:rsidRPr="00F42810">
        <w:rPr>
          <w:rFonts w:ascii="Century" w:eastAsia="Times New Roman" w:hAnsi="Century"/>
          <w:color w:val="333333"/>
          <w:sz w:val="26"/>
          <w:szCs w:val="26"/>
          <w:shd w:val="clear" w:color="auto" w:fill="FFFFFF"/>
        </w:rPr>
        <w:t>English is the official language of all PHSMUN sessions. Please refrain from speaking any other language for the duration of the conference.</w:t>
      </w:r>
    </w:p>
    <w:p w14:paraId="35F64531" w14:textId="07EFCE80" w:rsidR="00D72DC9" w:rsidRDefault="00D72DC9" w:rsidP="00F42810">
      <w:pPr>
        <w:pStyle w:val="ListParagraph"/>
        <w:numPr>
          <w:ilvl w:val="1"/>
          <w:numId w:val="10"/>
        </w:numPr>
        <w:spacing w:before="100" w:beforeAutospacing="1" w:after="100" w:afterAutospacing="1" w:line="240" w:lineRule="auto"/>
        <w:rPr>
          <w:rFonts w:ascii="Century" w:eastAsia="Times New Roman" w:hAnsi="Century"/>
          <w:color w:val="333333"/>
          <w:sz w:val="26"/>
          <w:szCs w:val="26"/>
          <w:shd w:val="clear" w:color="auto" w:fill="FFFFFF"/>
        </w:rPr>
      </w:pPr>
      <w:r>
        <w:rPr>
          <w:rFonts w:ascii="Century" w:eastAsia="Times New Roman" w:hAnsi="Century"/>
          <w:color w:val="333333"/>
          <w:sz w:val="26"/>
          <w:szCs w:val="26"/>
          <w:shd w:val="clear" w:color="auto" w:fill="FFFFFF"/>
        </w:rPr>
        <w:t xml:space="preserve">Never refer to yourself in the first person during debate. Use “we” or </w:t>
      </w:r>
      <w:r w:rsidR="007B3F47">
        <w:rPr>
          <w:rFonts w:ascii="Century" w:eastAsia="Times New Roman" w:hAnsi="Century"/>
          <w:color w:val="333333"/>
          <w:sz w:val="26"/>
          <w:szCs w:val="26"/>
          <w:shd w:val="clear" w:color="auto" w:fill="FFFFFF"/>
        </w:rPr>
        <w:t>“the delegate/delegation of [country]”.</w:t>
      </w:r>
    </w:p>
    <w:p w14:paraId="6E507FF5" w14:textId="6EEDECA1" w:rsidR="002803F7" w:rsidRPr="00F42810" w:rsidRDefault="002803F7" w:rsidP="00F42810">
      <w:pPr>
        <w:pStyle w:val="ListParagraph"/>
        <w:numPr>
          <w:ilvl w:val="1"/>
          <w:numId w:val="10"/>
        </w:numPr>
        <w:spacing w:before="100" w:beforeAutospacing="1" w:after="100" w:afterAutospacing="1" w:line="240" w:lineRule="auto"/>
        <w:rPr>
          <w:rFonts w:ascii="Century" w:eastAsia="Times New Roman" w:hAnsi="Century"/>
          <w:color w:val="333333"/>
          <w:sz w:val="26"/>
          <w:szCs w:val="26"/>
          <w:shd w:val="clear" w:color="auto" w:fill="FFFFFF"/>
        </w:rPr>
      </w:pPr>
      <w:r w:rsidRPr="00F42810">
        <w:rPr>
          <w:rFonts w:ascii="Century" w:eastAsia="Times New Roman" w:hAnsi="Century"/>
          <w:color w:val="333333"/>
          <w:sz w:val="26"/>
          <w:szCs w:val="26"/>
          <w:shd w:val="clear" w:color="auto" w:fill="FFFFFF"/>
        </w:rPr>
        <w:t xml:space="preserve">Be polite and respectful towards other delegates, all the chairs, supervisors, secretariat and members of the PHSMUN organisation team. </w:t>
      </w:r>
    </w:p>
    <w:p w14:paraId="4716D888" w14:textId="3D65B08F" w:rsidR="002803F7" w:rsidRDefault="002803F7" w:rsidP="00F42810">
      <w:pPr>
        <w:pStyle w:val="ListParagraph"/>
        <w:numPr>
          <w:ilvl w:val="1"/>
          <w:numId w:val="10"/>
        </w:numPr>
        <w:spacing w:before="100" w:beforeAutospacing="1" w:after="100" w:afterAutospacing="1" w:line="240" w:lineRule="auto"/>
        <w:rPr>
          <w:rFonts w:ascii="Century" w:eastAsia="Times New Roman" w:hAnsi="Century"/>
          <w:color w:val="333333"/>
          <w:sz w:val="26"/>
          <w:szCs w:val="26"/>
          <w:shd w:val="clear" w:color="auto" w:fill="FFFFFF"/>
        </w:rPr>
      </w:pPr>
      <w:r>
        <w:rPr>
          <w:rFonts w:ascii="Century" w:eastAsia="Times New Roman" w:hAnsi="Century"/>
          <w:color w:val="333333"/>
          <w:sz w:val="26"/>
          <w:szCs w:val="26"/>
          <w:shd w:val="clear" w:color="auto" w:fill="FFFFFF"/>
        </w:rPr>
        <w:t>Respect and listen to your chairs!</w:t>
      </w:r>
    </w:p>
    <w:p w14:paraId="1F95874A" w14:textId="77777777" w:rsidR="00292DBA" w:rsidRDefault="00292DBA" w:rsidP="001C6C50">
      <w:pPr>
        <w:spacing w:before="100" w:beforeAutospacing="1" w:after="100" w:afterAutospacing="1" w:line="240" w:lineRule="auto"/>
        <w:ind w:left="360"/>
        <w:rPr>
          <w:rFonts w:ascii="Century" w:eastAsia="Times New Roman" w:hAnsi="Century"/>
          <w:color w:val="333333"/>
          <w:sz w:val="32"/>
          <w:szCs w:val="32"/>
          <w:shd w:val="clear" w:color="auto" w:fill="FFFFFF"/>
        </w:rPr>
      </w:pPr>
    </w:p>
    <w:p w14:paraId="7F8A890F" w14:textId="13D5A9A0" w:rsidR="00B32519" w:rsidRDefault="00292DBA" w:rsidP="00F42810">
      <w:pPr>
        <w:pStyle w:val="ListParagraph"/>
        <w:numPr>
          <w:ilvl w:val="0"/>
          <w:numId w:val="14"/>
        </w:numPr>
        <w:spacing w:before="100" w:beforeAutospacing="1" w:after="100" w:afterAutospacing="1" w:line="240" w:lineRule="auto"/>
        <w:rPr>
          <w:rFonts w:ascii="Century" w:eastAsia="Times New Roman" w:hAnsi="Century"/>
          <w:color w:val="333333"/>
          <w:sz w:val="32"/>
          <w:szCs w:val="32"/>
          <w:shd w:val="clear" w:color="auto" w:fill="FFFFFF"/>
        </w:rPr>
      </w:pPr>
      <w:r w:rsidRPr="00F42810">
        <w:rPr>
          <w:rFonts w:ascii="Century" w:eastAsia="Times New Roman" w:hAnsi="Century"/>
          <w:color w:val="333333"/>
          <w:sz w:val="32"/>
          <w:szCs w:val="32"/>
          <w:shd w:val="clear" w:color="auto" w:fill="FFFFFF"/>
        </w:rPr>
        <w:t>PROCEDURES OF DEBATE</w:t>
      </w:r>
    </w:p>
    <w:p w14:paraId="27718C1D" w14:textId="77777777" w:rsidR="00F42810" w:rsidRDefault="00F42810" w:rsidP="00F42810">
      <w:pPr>
        <w:pStyle w:val="ListParagraph"/>
        <w:spacing w:before="100" w:beforeAutospacing="1" w:after="100" w:afterAutospacing="1" w:line="240" w:lineRule="auto"/>
        <w:rPr>
          <w:rFonts w:ascii="Century" w:eastAsia="Times New Roman" w:hAnsi="Century"/>
          <w:color w:val="333333"/>
          <w:sz w:val="32"/>
          <w:szCs w:val="32"/>
          <w:shd w:val="clear" w:color="auto" w:fill="FFFFFF"/>
        </w:rPr>
      </w:pPr>
    </w:p>
    <w:p w14:paraId="31F5137E" w14:textId="56798AC6" w:rsidR="00B24EAF" w:rsidRDefault="00F42810" w:rsidP="00F42810">
      <w:pPr>
        <w:pStyle w:val="ListParagraph"/>
        <w:spacing w:before="100" w:beforeAutospacing="1" w:after="100" w:afterAutospacing="1" w:line="240" w:lineRule="auto"/>
        <w:rPr>
          <w:rFonts w:ascii="Century" w:eastAsia="Times New Roman" w:hAnsi="Century"/>
          <w:b/>
          <w:bCs/>
          <w:color w:val="333333"/>
          <w:shd w:val="clear" w:color="auto" w:fill="FFFFFF"/>
        </w:rPr>
      </w:pPr>
      <w:r>
        <w:rPr>
          <w:rFonts w:ascii="Century" w:eastAsia="Times New Roman" w:hAnsi="Century"/>
          <w:color w:val="333333"/>
          <w:shd w:val="clear" w:color="auto" w:fill="FFFFFF"/>
        </w:rPr>
        <w:t xml:space="preserve">2.1. </w:t>
      </w:r>
      <w:r w:rsidR="00C5390B">
        <w:rPr>
          <w:rFonts w:ascii="Century" w:eastAsia="Times New Roman" w:hAnsi="Century"/>
          <w:b/>
          <w:bCs/>
          <w:color w:val="333333"/>
          <w:shd w:val="clear" w:color="auto" w:fill="FFFFFF"/>
        </w:rPr>
        <w:t>Definitions:</w:t>
      </w:r>
    </w:p>
    <w:p w14:paraId="1D4A88F8" w14:textId="29DA87D1" w:rsidR="00215153" w:rsidRDefault="00C5390B" w:rsidP="00215153">
      <w:pPr>
        <w:pStyle w:val="ListParagraph"/>
        <w:spacing w:before="100" w:beforeAutospacing="1" w:after="100" w:afterAutospacing="1" w:line="240" w:lineRule="auto"/>
        <w:ind w:left="1440"/>
        <w:rPr>
          <w:rFonts w:ascii="Century" w:eastAsia="Times New Roman" w:hAnsi="Century"/>
          <w:color w:val="333333"/>
          <w:shd w:val="clear" w:color="auto" w:fill="FFFFFF"/>
        </w:rPr>
      </w:pPr>
      <w:r>
        <w:rPr>
          <w:rFonts w:ascii="Century" w:eastAsia="Times New Roman" w:hAnsi="Century"/>
          <w:color w:val="333333"/>
          <w:shd w:val="clear" w:color="auto" w:fill="FFFFFF"/>
        </w:rPr>
        <w:t xml:space="preserve">2.1.1. </w:t>
      </w:r>
      <w:r w:rsidR="00143AC8">
        <w:rPr>
          <w:rFonts w:ascii="Century" w:eastAsia="Times New Roman" w:hAnsi="Century"/>
          <w:color w:val="333333"/>
          <w:shd w:val="clear" w:color="auto" w:fill="FFFFFF"/>
        </w:rPr>
        <w:t xml:space="preserve">The Floor: </w:t>
      </w:r>
      <w:r w:rsidR="00143AC8" w:rsidRPr="00143AC8">
        <w:rPr>
          <w:rFonts w:ascii="Century" w:eastAsia="Times New Roman" w:hAnsi="Century"/>
          <w:color w:val="333333"/>
          <w:shd w:val="clear" w:color="auto" w:fill="FFFFFF"/>
        </w:rPr>
        <w:t xml:space="preserve">In a committee, only one person may speak at a time. A “floor” is the right to speak. A chair will give a delegate the floor (“Delegate of [country] you now have the floor.”) and only then can </w:t>
      </w:r>
      <w:r w:rsidR="00B34AD7">
        <w:rPr>
          <w:rFonts w:ascii="Century" w:eastAsia="Times New Roman" w:hAnsi="Century"/>
          <w:color w:val="333333"/>
          <w:shd w:val="clear" w:color="auto" w:fill="FFFFFF"/>
        </w:rPr>
        <w:t>they</w:t>
      </w:r>
      <w:r w:rsidR="00143AC8" w:rsidRPr="00143AC8">
        <w:rPr>
          <w:rFonts w:ascii="Century" w:eastAsia="Times New Roman" w:hAnsi="Century"/>
          <w:color w:val="333333"/>
          <w:shd w:val="clear" w:color="auto" w:fill="FFFFFF"/>
        </w:rPr>
        <w:t xml:space="preserve"> proceed to speak. When </w:t>
      </w:r>
      <w:r w:rsidR="00B34AD7">
        <w:rPr>
          <w:rFonts w:ascii="Century" w:eastAsia="Times New Roman" w:hAnsi="Century"/>
          <w:color w:val="333333"/>
          <w:shd w:val="clear" w:color="auto" w:fill="FFFFFF"/>
        </w:rPr>
        <w:t>they</w:t>
      </w:r>
      <w:r w:rsidR="00143AC8" w:rsidRPr="00143AC8">
        <w:rPr>
          <w:rFonts w:ascii="Century" w:eastAsia="Times New Roman" w:hAnsi="Century"/>
          <w:color w:val="333333"/>
          <w:shd w:val="clear" w:color="auto" w:fill="FFFFFF"/>
        </w:rPr>
        <w:t xml:space="preserve"> </w:t>
      </w:r>
      <w:r w:rsidR="00B34AD7">
        <w:rPr>
          <w:rFonts w:ascii="Century" w:eastAsia="Times New Roman" w:hAnsi="Century"/>
          <w:color w:val="333333"/>
          <w:shd w:val="clear" w:color="auto" w:fill="FFFFFF"/>
        </w:rPr>
        <w:t xml:space="preserve">are </w:t>
      </w:r>
      <w:r w:rsidR="00143AC8" w:rsidRPr="00143AC8">
        <w:rPr>
          <w:rFonts w:ascii="Century" w:eastAsia="Times New Roman" w:hAnsi="Century"/>
          <w:color w:val="333333"/>
          <w:shd w:val="clear" w:color="auto" w:fill="FFFFFF"/>
        </w:rPr>
        <w:t xml:space="preserve">finished speaking, </w:t>
      </w:r>
      <w:r w:rsidR="00B34AD7">
        <w:rPr>
          <w:rFonts w:ascii="Century" w:eastAsia="Times New Roman" w:hAnsi="Century"/>
          <w:color w:val="333333"/>
          <w:shd w:val="clear" w:color="auto" w:fill="FFFFFF"/>
        </w:rPr>
        <w:t>they</w:t>
      </w:r>
      <w:r w:rsidR="00143AC8" w:rsidRPr="00143AC8">
        <w:rPr>
          <w:rFonts w:ascii="Century" w:eastAsia="Times New Roman" w:hAnsi="Century"/>
          <w:color w:val="333333"/>
          <w:shd w:val="clear" w:color="auto" w:fill="FFFFFF"/>
        </w:rPr>
        <w:t xml:space="preserve"> must yield the floor - generally, this will be done back to the chair (“The delegate yields the floor back to the chair.”), in rare cases a delegate may yield the floor to another delegate (“The delegate yields the floor to the delegate of [country]”.), whom then has the right to speak and also the responsibility to yield the floor back.</w:t>
      </w:r>
      <w:r w:rsidR="0014183E">
        <w:rPr>
          <w:rFonts w:ascii="Century" w:eastAsia="Times New Roman" w:hAnsi="Century"/>
          <w:color w:val="333333"/>
          <w:shd w:val="clear" w:color="auto" w:fill="FFFFFF"/>
        </w:rPr>
        <w:t xml:space="preserve"> Yielding to another delegate may be refused at the discretion of the chair; ‘yield chains’ are limited to a maximum of three delegates.</w:t>
      </w:r>
    </w:p>
    <w:p w14:paraId="6EE327E8" w14:textId="77777777" w:rsidR="00215153" w:rsidRPr="00215153" w:rsidRDefault="00215153" w:rsidP="00215153">
      <w:pPr>
        <w:pStyle w:val="ListParagraph"/>
        <w:spacing w:before="100" w:beforeAutospacing="1" w:after="100" w:afterAutospacing="1" w:line="240" w:lineRule="auto"/>
        <w:ind w:left="1440"/>
        <w:rPr>
          <w:rFonts w:ascii="Century" w:eastAsia="Times New Roman" w:hAnsi="Century"/>
          <w:color w:val="333333"/>
          <w:shd w:val="clear" w:color="auto" w:fill="FFFFFF"/>
        </w:rPr>
      </w:pPr>
    </w:p>
    <w:p w14:paraId="0930DCAA" w14:textId="21414B7E" w:rsidR="0041210A" w:rsidRDefault="0014183E" w:rsidP="00194A4B">
      <w:pPr>
        <w:pStyle w:val="ListParagraph"/>
        <w:spacing w:before="100" w:beforeAutospacing="1" w:after="100" w:afterAutospacing="1" w:line="240" w:lineRule="auto"/>
        <w:ind w:left="1440"/>
        <w:rPr>
          <w:rFonts w:ascii="Century" w:eastAsia="Times New Roman" w:hAnsi="Century"/>
          <w:color w:val="333333"/>
          <w:shd w:val="clear" w:color="auto" w:fill="FFFFFF"/>
        </w:rPr>
      </w:pPr>
      <w:r>
        <w:rPr>
          <w:rFonts w:ascii="Century" w:eastAsia="Times New Roman" w:hAnsi="Century"/>
          <w:color w:val="333333"/>
          <w:shd w:val="clear" w:color="auto" w:fill="FFFFFF"/>
        </w:rPr>
        <w:t xml:space="preserve">2.1.2. </w:t>
      </w:r>
      <w:r w:rsidR="00AE3711">
        <w:rPr>
          <w:rFonts w:ascii="Century" w:eastAsia="Times New Roman" w:hAnsi="Century"/>
          <w:color w:val="333333"/>
          <w:shd w:val="clear" w:color="auto" w:fill="FFFFFF"/>
        </w:rPr>
        <w:t xml:space="preserve">Points and Motions: </w:t>
      </w:r>
      <w:r w:rsidR="00AE3711" w:rsidRPr="00AE3711">
        <w:rPr>
          <w:rFonts w:ascii="Century" w:eastAsia="Times New Roman" w:hAnsi="Century"/>
          <w:color w:val="333333"/>
          <w:shd w:val="clear" w:color="auto" w:fill="FFFFFF"/>
        </w:rPr>
        <w:t xml:space="preserve">Points and motions are essentially a tool on how a delegate can shape a debate - they outline the actions a delegate may take during debate. They may be used for asking questions, pointing out procedural errors, changing the course of debate or even something as simple as opening the window and going to the bathroom. Some can interrupt the speaker, some can’t, some can only be raised in open debate, some require a second (a second person that supports them). For a complete list of permissible points &amp; motions with explanations see </w:t>
      </w:r>
      <w:r w:rsidR="00783B5A">
        <w:rPr>
          <w:rFonts w:ascii="Century" w:eastAsia="Times New Roman" w:hAnsi="Century"/>
          <w:color w:val="333333"/>
          <w:shd w:val="clear" w:color="auto" w:fill="FFFFFF"/>
        </w:rPr>
        <w:t>the appendices at the end of the RoP</w:t>
      </w:r>
      <w:r w:rsidR="00B272A1">
        <w:rPr>
          <w:rFonts w:ascii="Century" w:eastAsia="Times New Roman" w:hAnsi="Century"/>
          <w:color w:val="333333"/>
          <w:shd w:val="clear" w:color="auto" w:fill="FFFFFF"/>
        </w:rPr>
        <w:t>.</w:t>
      </w:r>
    </w:p>
    <w:p w14:paraId="5AA9A576" w14:textId="3853FD80" w:rsidR="0014183E" w:rsidRDefault="00B272A1" w:rsidP="00194A4B">
      <w:pPr>
        <w:pStyle w:val="ListParagraph"/>
        <w:spacing w:before="100" w:beforeAutospacing="1" w:after="100" w:afterAutospacing="1" w:line="240" w:lineRule="auto"/>
        <w:ind w:left="1440"/>
        <w:rPr>
          <w:rFonts w:ascii="Century" w:eastAsia="Times New Roman" w:hAnsi="Century"/>
          <w:color w:val="333333"/>
          <w:shd w:val="clear" w:color="auto" w:fill="FFFFFF"/>
        </w:rPr>
      </w:pPr>
      <w:r>
        <w:rPr>
          <w:rFonts w:ascii="Century" w:eastAsia="Times New Roman" w:hAnsi="Century"/>
          <w:color w:val="333333"/>
          <w:shd w:val="clear" w:color="auto" w:fill="FFFFFF"/>
        </w:rPr>
        <w:t xml:space="preserve"> </w:t>
      </w:r>
    </w:p>
    <w:p w14:paraId="673F0AE9" w14:textId="77777777" w:rsidR="005511FE" w:rsidRDefault="00120BC5" w:rsidP="00194A4B">
      <w:pPr>
        <w:pStyle w:val="ListParagraph"/>
        <w:spacing w:before="100" w:beforeAutospacing="1" w:after="100" w:afterAutospacing="1" w:line="240" w:lineRule="auto"/>
        <w:ind w:left="1440"/>
        <w:rPr>
          <w:rFonts w:ascii="Century" w:eastAsia="Times New Roman" w:hAnsi="Century"/>
          <w:color w:val="333333"/>
          <w:shd w:val="clear" w:color="auto" w:fill="FFFFFF"/>
        </w:rPr>
      </w:pPr>
      <w:r>
        <w:rPr>
          <w:rFonts w:ascii="Century" w:eastAsia="Times New Roman" w:hAnsi="Century"/>
          <w:color w:val="333333"/>
          <w:shd w:val="clear" w:color="auto" w:fill="FFFFFF"/>
        </w:rPr>
        <w:t xml:space="preserve">2.1.3. </w:t>
      </w:r>
      <w:r w:rsidR="00AA477A">
        <w:rPr>
          <w:rFonts w:ascii="Century" w:eastAsia="Times New Roman" w:hAnsi="Century"/>
          <w:color w:val="333333"/>
          <w:shd w:val="clear" w:color="auto" w:fill="FFFFFF"/>
        </w:rPr>
        <w:t xml:space="preserve">Points of Information: </w:t>
      </w:r>
      <w:r w:rsidR="00AA477A" w:rsidRPr="00AA477A">
        <w:rPr>
          <w:rFonts w:ascii="Century" w:eastAsia="Times New Roman" w:hAnsi="Century"/>
          <w:color w:val="333333"/>
          <w:shd w:val="clear" w:color="auto" w:fill="FFFFFF"/>
        </w:rPr>
        <w:t xml:space="preserve">A point of information is a question delegates may pose to a speaker after he has finished speaking. It should be concise and to the point - this is not an opportunity to make your case, but rather to enquire about the specifics of the speaker’s opinion. Generally, after the speaker has finished speaking, a chair will ask whether “they are open to any points of information.” If they are, the chair will then proceed to call upon individual members of the committee (who have raised their placards) and they may ask their questions. Once the speaker has finished answering a question, the asker may ask for a “right to </w:t>
      </w:r>
      <w:r w:rsidR="00C200DD">
        <w:rPr>
          <w:rFonts w:ascii="Century" w:eastAsia="Times New Roman" w:hAnsi="Century"/>
          <w:color w:val="333333"/>
          <w:shd w:val="clear" w:color="auto" w:fill="FFFFFF"/>
        </w:rPr>
        <w:t>reply</w:t>
      </w:r>
      <w:r w:rsidR="00AA477A" w:rsidRPr="00AA477A">
        <w:rPr>
          <w:rFonts w:ascii="Century" w:eastAsia="Times New Roman" w:hAnsi="Century"/>
          <w:color w:val="333333"/>
          <w:shd w:val="clear" w:color="auto" w:fill="FFFFFF"/>
        </w:rPr>
        <w:t xml:space="preserve">”, which must be “granted” by the chair. </w:t>
      </w:r>
      <w:r w:rsidR="00C200DD">
        <w:rPr>
          <w:rFonts w:ascii="Century" w:eastAsia="Times New Roman" w:hAnsi="Century"/>
          <w:color w:val="333333"/>
          <w:shd w:val="clear" w:color="auto" w:fill="FFFFFF"/>
        </w:rPr>
        <w:t>They</w:t>
      </w:r>
      <w:r w:rsidR="00AA477A" w:rsidRPr="00AA477A">
        <w:rPr>
          <w:rFonts w:ascii="Century" w:eastAsia="Times New Roman" w:hAnsi="Century"/>
          <w:color w:val="333333"/>
          <w:shd w:val="clear" w:color="auto" w:fill="FFFFFF"/>
        </w:rPr>
        <w:t xml:space="preserve"> may then proceed to ask an additional question.</w:t>
      </w:r>
    </w:p>
    <w:p w14:paraId="0E6E1B5D" w14:textId="77777777" w:rsidR="0041210A" w:rsidRDefault="0041210A" w:rsidP="00194A4B">
      <w:pPr>
        <w:pStyle w:val="ListParagraph"/>
        <w:spacing w:before="100" w:beforeAutospacing="1" w:after="100" w:afterAutospacing="1" w:line="240" w:lineRule="auto"/>
        <w:ind w:left="1440"/>
        <w:rPr>
          <w:rFonts w:ascii="Century" w:eastAsia="Times New Roman" w:hAnsi="Century"/>
          <w:color w:val="333333"/>
          <w:shd w:val="clear" w:color="auto" w:fill="FFFFFF"/>
        </w:rPr>
      </w:pPr>
    </w:p>
    <w:p w14:paraId="1D93F1E0" w14:textId="77777777" w:rsidR="005511FE" w:rsidRDefault="00C200DD" w:rsidP="00194A4B">
      <w:pPr>
        <w:pStyle w:val="ListParagraph"/>
        <w:spacing w:before="100" w:beforeAutospacing="1" w:after="100" w:afterAutospacing="1" w:line="240" w:lineRule="auto"/>
        <w:ind w:left="1440"/>
        <w:rPr>
          <w:rStyle w:val="apple-converted-space"/>
          <w:rFonts w:ascii="Century" w:hAnsi="Century"/>
          <w:color w:val="333333"/>
        </w:rPr>
      </w:pPr>
      <w:r>
        <w:rPr>
          <w:rFonts w:ascii="Century" w:eastAsia="Times New Roman" w:hAnsi="Century"/>
          <w:color w:val="333333"/>
          <w:shd w:val="clear" w:color="auto" w:fill="FFFFFF"/>
        </w:rPr>
        <w:t xml:space="preserve">2.1.4. Amendments: </w:t>
      </w:r>
      <w:r w:rsidR="005511FE" w:rsidRPr="005511FE">
        <w:rPr>
          <w:rFonts w:ascii="Century" w:hAnsi="Century"/>
          <w:color w:val="333333"/>
        </w:rPr>
        <w:t>Amendments are essentially proposed changes to a resolution that can be submitted in open debate. They can strike, add, or modify a clause. A delegate should propose such changes either when they disagree with the content of the resolution and want to make it more consistent with their country’s policy or when they feel the resolution is lacking in certain aspects and could be improved.</w:t>
      </w:r>
      <w:r w:rsidR="005511FE" w:rsidRPr="005511FE">
        <w:rPr>
          <w:rStyle w:val="apple-converted-space"/>
          <w:rFonts w:ascii="Century" w:hAnsi="Century"/>
          <w:color w:val="333333"/>
        </w:rPr>
        <w:t> </w:t>
      </w:r>
    </w:p>
    <w:p w14:paraId="2B5B25E2" w14:textId="77777777" w:rsidR="0041210A" w:rsidRDefault="0041210A" w:rsidP="00194A4B">
      <w:pPr>
        <w:pStyle w:val="ListParagraph"/>
        <w:spacing w:before="100" w:beforeAutospacing="1" w:after="100" w:afterAutospacing="1" w:line="240" w:lineRule="auto"/>
        <w:ind w:left="1440"/>
        <w:rPr>
          <w:rStyle w:val="apple-converted-space"/>
          <w:rFonts w:ascii="Century" w:hAnsi="Century"/>
          <w:color w:val="333333"/>
        </w:rPr>
      </w:pPr>
    </w:p>
    <w:p w14:paraId="0DCEB623" w14:textId="4779CC9B" w:rsidR="005511FE" w:rsidRDefault="005511FE" w:rsidP="00194A4B">
      <w:pPr>
        <w:pStyle w:val="ListParagraph"/>
        <w:spacing w:before="100" w:beforeAutospacing="1" w:after="100" w:afterAutospacing="1" w:line="240" w:lineRule="auto"/>
        <w:ind w:left="1440"/>
        <w:rPr>
          <w:rStyle w:val="apple-converted-space"/>
          <w:rFonts w:ascii="Century" w:hAnsi="Century"/>
          <w:color w:val="333333"/>
        </w:rPr>
      </w:pPr>
      <w:r w:rsidRPr="005511FE">
        <w:rPr>
          <w:rFonts w:ascii="Century" w:hAnsi="Century"/>
          <w:color w:val="333333"/>
        </w:rPr>
        <w:t xml:space="preserve">Upon receiving any resolution, a delegate should read it carefully and formulate a few amendments. They can then submit them to the chairs typed up via </w:t>
      </w:r>
      <w:r w:rsidR="00A07580">
        <w:rPr>
          <w:rFonts w:ascii="Century" w:hAnsi="Century"/>
          <w:color w:val="333333"/>
        </w:rPr>
        <w:t xml:space="preserve">email or committee WhatsApp group, </w:t>
      </w:r>
      <w:r w:rsidRPr="005511FE">
        <w:rPr>
          <w:rFonts w:ascii="Century" w:hAnsi="Century"/>
          <w:color w:val="333333"/>
        </w:rPr>
        <w:t>or written on a provided amendment sheet clearly indicating whether they want to add, strike or modify a clause, in which case they must state the number of the clause and rewrite it entirely as it would stand after the amendment.</w:t>
      </w:r>
      <w:r w:rsidRPr="005511FE">
        <w:rPr>
          <w:rStyle w:val="apple-converted-space"/>
          <w:rFonts w:ascii="Century" w:hAnsi="Century"/>
          <w:color w:val="333333"/>
        </w:rPr>
        <w:t> </w:t>
      </w:r>
    </w:p>
    <w:p w14:paraId="02D65413" w14:textId="1EFA9264" w:rsidR="005511FE" w:rsidRDefault="005511FE" w:rsidP="00194A4B">
      <w:pPr>
        <w:pStyle w:val="ListParagraph"/>
        <w:spacing w:before="100" w:beforeAutospacing="1" w:after="100" w:afterAutospacing="1" w:line="240" w:lineRule="auto"/>
        <w:ind w:left="1440"/>
        <w:rPr>
          <w:rFonts w:ascii="Century" w:hAnsi="Century"/>
          <w:color w:val="333333"/>
        </w:rPr>
      </w:pPr>
      <w:r w:rsidRPr="005511FE">
        <w:rPr>
          <w:rFonts w:ascii="Century" w:hAnsi="Century"/>
          <w:color w:val="333333"/>
        </w:rPr>
        <w:t xml:space="preserve">To start debating an amendment a delegate must “motion to submit an amendment”. They will then be recognised and given the floor to read out the amendment and hold an opening speech. After the opening speech, the committee moves to an open debate on the amendment, where amendments to the second degree can be submitted (amendments to the amendment with the same procedure). If an amendment to the </w:t>
      </w:r>
      <w:bookmarkStart w:id="1" w:name="_Int_XKraGDCe"/>
      <w:r w:rsidRPr="005511FE">
        <w:rPr>
          <w:rFonts w:ascii="Century" w:hAnsi="Century"/>
          <w:color w:val="333333"/>
        </w:rPr>
        <w:t>second degree</w:t>
      </w:r>
      <w:bookmarkEnd w:id="1"/>
      <w:r w:rsidRPr="005511FE">
        <w:rPr>
          <w:rFonts w:ascii="Century" w:hAnsi="Century"/>
          <w:color w:val="333333"/>
        </w:rPr>
        <w:t xml:space="preserve"> passes, the amendment as a whole also passes. If not, the committee moves into closed debate and then into the voting procedure (as explained below).</w:t>
      </w:r>
    </w:p>
    <w:p w14:paraId="59851F1C" w14:textId="77777777" w:rsidR="0041210A" w:rsidRDefault="0041210A" w:rsidP="00194A4B">
      <w:pPr>
        <w:pStyle w:val="ListParagraph"/>
        <w:spacing w:before="100" w:beforeAutospacing="1" w:after="100" w:afterAutospacing="1" w:line="240" w:lineRule="auto"/>
        <w:ind w:left="1440"/>
        <w:rPr>
          <w:rFonts w:ascii="Century" w:hAnsi="Century"/>
          <w:color w:val="333333"/>
        </w:rPr>
      </w:pPr>
    </w:p>
    <w:p w14:paraId="47CA4539" w14:textId="5A275AC1" w:rsidR="00911066" w:rsidRPr="00D55BE3" w:rsidRDefault="0013159E" w:rsidP="00C21E98">
      <w:pPr>
        <w:pStyle w:val="ListParagraph"/>
        <w:spacing w:before="100" w:beforeAutospacing="1" w:after="100" w:afterAutospacing="1" w:line="240" w:lineRule="auto"/>
        <w:ind w:left="1440"/>
        <w:rPr>
          <w:rFonts w:ascii="Century" w:eastAsia="Times New Roman" w:hAnsi="Century"/>
          <w:color w:val="333333"/>
          <w:shd w:val="clear" w:color="auto" w:fill="FFFFFF"/>
        </w:rPr>
      </w:pPr>
      <w:r>
        <w:rPr>
          <w:rFonts w:ascii="Century" w:eastAsia="Times New Roman" w:hAnsi="Century"/>
          <w:color w:val="333333"/>
          <w:shd w:val="clear" w:color="auto" w:fill="FFFFFF"/>
        </w:rPr>
        <w:t xml:space="preserve">2.1.5. Unmoderated Caucus: </w:t>
      </w:r>
      <w:r w:rsidR="00D55BE3" w:rsidRPr="00D55BE3">
        <w:rPr>
          <w:rFonts w:ascii="Century" w:eastAsia="Times New Roman" w:hAnsi="Century"/>
          <w:color w:val="333333"/>
          <w:shd w:val="clear" w:color="auto" w:fill="FFFFFF"/>
        </w:rPr>
        <w:t>Much like in the the lobbying procedure, in an unmoderated caucus delegates are to move around freely around the committee and can informally talk to other delegates. It is used when a committee is at a stalemate and delegates need more time in their lobbying groups to formulate amendments and/or strategy or when one needs to hold a conversation with their debate adversary outside the boundaries of formal debate. For an unmoderated caucus to take place, there needs to be a seconded motion, which will be adopted at the chair’s discretion.</w:t>
      </w:r>
    </w:p>
    <w:p w14:paraId="0BC3E4B7" w14:textId="736421AF" w:rsidR="00C200DD" w:rsidRPr="00AA477A" w:rsidRDefault="00C200DD" w:rsidP="00C5390B">
      <w:pPr>
        <w:pStyle w:val="ListParagraph"/>
        <w:spacing w:before="100" w:beforeAutospacing="1" w:after="100" w:afterAutospacing="1" w:line="240" w:lineRule="auto"/>
        <w:rPr>
          <w:rFonts w:ascii="Century" w:eastAsia="Times New Roman" w:hAnsi="Century"/>
          <w:color w:val="333333"/>
          <w:shd w:val="clear" w:color="auto" w:fill="FFFFFF"/>
        </w:rPr>
      </w:pPr>
    </w:p>
    <w:p w14:paraId="62C0A796" w14:textId="77777777" w:rsidR="00194A4B" w:rsidRDefault="00C5390B" w:rsidP="00194A4B">
      <w:pPr>
        <w:pStyle w:val="ListParagraph"/>
        <w:spacing w:before="100" w:beforeAutospacing="1" w:after="100" w:afterAutospacing="1" w:line="240" w:lineRule="auto"/>
        <w:rPr>
          <w:rFonts w:ascii="Century" w:eastAsia="Times New Roman" w:hAnsi="Century"/>
          <w:color w:val="333333"/>
          <w:shd w:val="clear" w:color="auto" w:fill="FFFFFF"/>
        </w:rPr>
      </w:pPr>
      <w:r>
        <w:rPr>
          <w:rFonts w:ascii="Century" w:eastAsia="Times New Roman" w:hAnsi="Century"/>
          <w:color w:val="333333"/>
          <w:shd w:val="clear" w:color="auto" w:fill="FFFFFF"/>
        </w:rPr>
        <w:t xml:space="preserve">2.2. </w:t>
      </w:r>
      <w:r w:rsidR="00F42810" w:rsidRPr="00DE014F">
        <w:rPr>
          <w:rFonts w:ascii="Century" w:eastAsia="Times New Roman" w:hAnsi="Century"/>
          <w:b/>
          <w:bCs/>
          <w:color w:val="333333"/>
          <w:shd w:val="clear" w:color="auto" w:fill="FFFFFF"/>
        </w:rPr>
        <w:t>Opening speech</w:t>
      </w:r>
      <w:r w:rsidR="00F42810">
        <w:rPr>
          <w:rFonts w:ascii="Century" w:eastAsia="Times New Roman" w:hAnsi="Century"/>
          <w:color w:val="333333"/>
          <w:shd w:val="clear" w:color="auto" w:fill="FFFFFF"/>
        </w:rPr>
        <w:t xml:space="preserve">: </w:t>
      </w:r>
      <w:r w:rsidR="00DE014F" w:rsidRPr="00DE014F">
        <w:rPr>
          <w:rFonts w:ascii="Century" w:eastAsia="Times New Roman" w:hAnsi="Century"/>
          <w:color w:val="333333"/>
          <w:shd w:val="clear" w:color="auto" w:fill="FFFFFF"/>
        </w:rPr>
        <w:t>After the lobbying procedure elapses</w:t>
      </w:r>
      <w:r w:rsidR="00F21D79">
        <w:rPr>
          <w:rFonts w:ascii="Century" w:eastAsia="Times New Roman" w:hAnsi="Century"/>
          <w:color w:val="333333"/>
          <w:shd w:val="clear" w:color="auto" w:fill="FFFFFF"/>
        </w:rPr>
        <w:t xml:space="preserve"> and resolutions are approved by the chair</w:t>
      </w:r>
      <w:r w:rsidR="00DE014F" w:rsidRPr="00DE014F">
        <w:rPr>
          <w:rFonts w:ascii="Century" w:eastAsia="Times New Roman" w:hAnsi="Century"/>
          <w:color w:val="333333"/>
          <w:shd w:val="clear" w:color="auto" w:fill="FFFFFF"/>
        </w:rPr>
        <w:t xml:space="preserve">, the chair will call upon the main-submitter of a resolution to take the floor read out the operative clauses of </w:t>
      </w:r>
      <w:r w:rsidR="00F21D79">
        <w:rPr>
          <w:rFonts w:ascii="Century" w:eastAsia="Times New Roman" w:hAnsi="Century"/>
          <w:color w:val="333333"/>
          <w:shd w:val="clear" w:color="auto" w:fill="FFFFFF"/>
        </w:rPr>
        <w:t>their</w:t>
      </w:r>
      <w:r w:rsidR="00DE014F" w:rsidRPr="00DE014F">
        <w:rPr>
          <w:rFonts w:ascii="Century" w:eastAsia="Times New Roman" w:hAnsi="Century"/>
          <w:color w:val="333333"/>
          <w:shd w:val="clear" w:color="auto" w:fill="FFFFFF"/>
        </w:rPr>
        <w:t xml:space="preserve"> resolution and then present a speech elaborating upon the key points of the resolution. If </w:t>
      </w:r>
      <w:r w:rsidR="00B57753">
        <w:rPr>
          <w:rFonts w:ascii="Century" w:eastAsia="Times New Roman" w:hAnsi="Century"/>
          <w:color w:val="333333"/>
          <w:shd w:val="clear" w:color="auto" w:fill="FFFFFF"/>
        </w:rPr>
        <w:t xml:space="preserve">they </w:t>
      </w:r>
      <w:r w:rsidR="00DE014F" w:rsidRPr="00DE014F">
        <w:rPr>
          <w:rFonts w:ascii="Century" w:eastAsia="Times New Roman" w:hAnsi="Century"/>
          <w:color w:val="333333"/>
          <w:shd w:val="clear" w:color="auto" w:fill="FFFFFF"/>
        </w:rPr>
        <w:t xml:space="preserve">so </w:t>
      </w:r>
      <w:r w:rsidR="00B57753" w:rsidRPr="00DE014F">
        <w:rPr>
          <w:rFonts w:ascii="Century" w:eastAsia="Times New Roman" w:hAnsi="Century"/>
          <w:color w:val="333333"/>
          <w:shd w:val="clear" w:color="auto" w:fill="FFFFFF"/>
        </w:rPr>
        <w:t>choose</w:t>
      </w:r>
      <w:r w:rsidR="00DE014F" w:rsidRPr="00DE014F">
        <w:rPr>
          <w:rFonts w:ascii="Century" w:eastAsia="Times New Roman" w:hAnsi="Century"/>
          <w:color w:val="333333"/>
          <w:shd w:val="clear" w:color="auto" w:fill="FFFFFF"/>
        </w:rPr>
        <w:t xml:space="preserve">, </w:t>
      </w:r>
      <w:r w:rsidR="00B57753">
        <w:rPr>
          <w:rFonts w:ascii="Century" w:eastAsia="Times New Roman" w:hAnsi="Century"/>
          <w:color w:val="333333"/>
          <w:shd w:val="clear" w:color="auto" w:fill="FFFFFF"/>
        </w:rPr>
        <w:t xml:space="preserve">they may </w:t>
      </w:r>
      <w:r w:rsidR="00DE014F" w:rsidRPr="00DE014F">
        <w:rPr>
          <w:rFonts w:ascii="Century" w:eastAsia="Times New Roman" w:hAnsi="Century"/>
          <w:color w:val="333333"/>
          <w:shd w:val="clear" w:color="auto" w:fill="FFFFFF"/>
        </w:rPr>
        <w:t xml:space="preserve">open </w:t>
      </w:r>
      <w:r w:rsidR="00B57753">
        <w:rPr>
          <w:rFonts w:ascii="Century" w:eastAsia="Times New Roman" w:hAnsi="Century"/>
          <w:color w:val="333333"/>
          <w:shd w:val="clear" w:color="auto" w:fill="FFFFFF"/>
        </w:rPr>
        <w:t xml:space="preserve">themself </w:t>
      </w:r>
      <w:r w:rsidR="00DE014F" w:rsidRPr="00DE014F">
        <w:rPr>
          <w:rFonts w:ascii="Century" w:eastAsia="Times New Roman" w:hAnsi="Century"/>
          <w:color w:val="333333"/>
          <w:shd w:val="clear" w:color="auto" w:fill="FFFFFF"/>
        </w:rPr>
        <w:t xml:space="preserve">to points of information. Delegates then proceed to ask </w:t>
      </w:r>
      <w:r w:rsidR="00B57753">
        <w:rPr>
          <w:rFonts w:ascii="Century" w:eastAsia="Times New Roman" w:hAnsi="Century"/>
          <w:color w:val="333333"/>
          <w:shd w:val="clear" w:color="auto" w:fill="FFFFFF"/>
        </w:rPr>
        <w:t xml:space="preserve">them </w:t>
      </w:r>
      <w:r w:rsidR="00DE014F" w:rsidRPr="00DE014F">
        <w:rPr>
          <w:rFonts w:ascii="Century" w:eastAsia="Times New Roman" w:hAnsi="Century"/>
          <w:color w:val="333333"/>
          <w:shd w:val="clear" w:color="auto" w:fill="FFFFFF"/>
        </w:rPr>
        <w:t xml:space="preserve">points of information until the time has elapsed. </w:t>
      </w:r>
      <w:r w:rsidR="00B57753">
        <w:rPr>
          <w:rFonts w:ascii="Century" w:eastAsia="Times New Roman" w:hAnsi="Century"/>
          <w:color w:val="333333"/>
          <w:shd w:val="clear" w:color="auto" w:fill="FFFFFF"/>
        </w:rPr>
        <w:t>They</w:t>
      </w:r>
      <w:r w:rsidR="00DE014F" w:rsidRPr="00DE014F">
        <w:rPr>
          <w:rFonts w:ascii="Century" w:eastAsia="Times New Roman" w:hAnsi="Century"/>
          <w:color w:val="333333"/>
          <w:shd w:val="clear" w:color="auto" w:fill="FFFFFF"/>
        </w:rPr>
        <w:t xml:space="preserve"> then </w:t>
      </w:r>
      <w:r w:rsidR="00B57753" w:rsidRPr="00DE014F">
        <w:rPr>
          <w:rFonts w:ascii="Century" w:eastAsia="Times New Roman" w:hAnsi="Century"/>
          <w:color w:val="333333"/>
          <w:shd w:val="clear" w:color="auto" w:fill="FFFFFF"/>
        </w:rPr>
        <w:t>yield</w:t>
      </w:r>
      <w:r w:rsidR="00DE014F" w:rsidRPr="00DE014F">
        <w:rPr>
          <w:rFonts w:ascii="Century" w:eastAsia="Times New Roman" w:hAnsi="Century"/>
          <w:color w:val="333333"/>
          <w:shd w:val="clear" w:color="auto" w:fill="FFFFFF"/>
        </w:rPr>
        <w:t xml:space="preserve"> the floor back to the chair and open debate commences.</w:t>
      </w:r>
      <w:r w:rsidR="00194A4B">
        <w:rPr>
          <w:rFonts w:ascii="Century" w:eastAsia="Times New Roman" w:hAnsi="Century"/>
          <w:color w:val="333333"/>
          <w:shd w:val="clear" w:color="auto" w:fill="FFFFFF"/>
        </w:rPr>
        <w:t xml:space="preserve"> </w:t>
      </w:r>
    </w:p>
    <w:p w14:paraId="6F5BC2D8" w14:textId="29896D5B" w:rsidR="00473119" w:rsidRDefault="00194A4B" w:rsidP="00194A4B">
      <w:pPr>
        <w:pStyle w:val="ListParagraph"/>
        <w:spacing w:before="100" w:beforeAutospacing="1" w:after="100" w:afterAutospacing="1" w:line="240" w:lineRule="auto"/>
        <w:rPr>
          <w:rFonts w:ascii="Century" w:eastAsia="Times New Roman" w:hAnsi="Century"/>
          <w:color w:val="333333"/>
          <w:shd w:val="clear" w:color="auto" w:fill="FFFFFF"/>
        </w:rPr>
      </w:pPr>
      <w:r>
        <w:rPr>
          <w:rFonts w:ascii="Century" w:eastAsia="Times New Roman" w:hAnsi="Century"/>
          <w:color w:val="333333"/>
          <w:shd w:val="clear" w:color="auto" w:fill="FFFFFF"/>
        </w:rPr>
        <w:t xml:space="preserve">2.3. </w:t>
      </w:r>
      <w:r w:rsidR="00102C0B" w:rsidRPr="00194A4B">
        <w:rPr>
          <w:rFonts w:ascii="Century" w:eastAsia="Times New Roman" w:hAnsi="Century"/>
          <w:b/>
          <w:bCs/>
          <w:color w:val="333333"/>
          <w:shd w:val="clear" w:color="auto" w:fill="FFFFFF"/>
        </w:rPr>
        <w:t xml:space="preserve">Open debate: </w:t>
      </w:r>
      <w:r w:rsidR="006F587F" w:rsidRPr="00194A4B">
        <w:rPr>
          <w:rFonts w:ascii="Century" w:eastAsia="Times New Roman" w:hAnsi="Century"/>
          <w:color w:val="333333"/>
          <w:shd w:val="clear" w:color="auto" w:fill="FFFFFF"/>
        </w:rPr>
        <w:t>Open debate is the core of MUN - this is the time when everyone has the opportunity to voice their opinions and shape the resolution before it goes into voting. Delegates may present speeches regarding the resolution as a whole, ask points of information, submit</w:t>
      </w:r>
      <w:r w:rsidR="006F587F" w:rsidRPr="00194A4B">
        <w:rPr>
          <w:rStyle w:val="apple-converted-space"/>
          <w:rFonts w:ascii="Century" w:eastAsia="Times New Roman" w:hAnsi="Century"/>
          <w:color w:val="333333"/>
          <w:shd w:val="clear" w:color="auto" w:fill="FFFFFF"/>
        </w:rPr>
        <w:t> </w:t>
      </w:r>
      <w:r w:rsidR="006F587F" w:rsidRPr="00194A4B">
        <w:rPr>
          <w:rFonts w:ascii="Century" w:eastAsia="Times New Roman" w:hAnsi="Century"/>
          <w:color w:val="333333"/>
        </w:rPr>
        <w:t>amendments</w:t>
      </w:r>
      <w:r w:rsidR="006F587F" w:rsidRPr="00194A4B">
        <w:rPr>
          <w:rFonts w:ascii="Century" w:eastAsia="Times New Roman" w:hAnsi="Century"/>
          <w:color w:val="333333"/>
          <w:shd w:val="clear" w:color="auto" w:fill="FFFFFF"/>
        </w:rPr>
        <w:t>, or motion for</w:t>
      </w:r>
      <w:r w:rsidR="006F587F" w:rsidRPr="00194A4B">
        <w:rPr>
          <w:rStyle w:val="apple-converted-space"/>
          <w:rFonts w:ascii="Century" w:eastAsia="Times New Roman" w:hAnsi="Century"/>
          <w:color w:val="333333"/>
          <w:shd w:val="clear" w:color="auto" w:fill="FFFFFF"/>
        </w:rPr>
        <w:t> </w:t>
      </w:r>
      <w:r w:rsidR="006F587F" w:rsidRPr="00194A4B">
        <w:rPr>
          <w:rFonts w:ascii="Century" w:eastAsia="Times New Roman" w:hAnsi="Century"/>
          <w:color w:val="333333"/>
        </w:rPr>
        <w:t>an unmoderated caucus</w:t>
      </w:r>
      <w:r w:rsidR="006F587F" w:rsidRPr="00194A4B">
        <w:rPr>
          <w:rStyle w:val="apple-converted-space"/>
          <w:rFonts w:ascii="Century" w:eastAsia="Times New Roman" w:hAnsi="Century"/>
          <w:color w:val="333333"/>
          <w:shd w:val="clear" w:color="auto" w:fill="FFFFFF"/>
        </w:rPr>
        <w:t> </w:t>
      </w:r>
      <w:r w:rsidR="006F587F" w:rsidRPr="00194A4B">
        <w:rPr>
          <w:rFonts w:ascii="Century" w:eastAsia="Times New Roman" w:hAnsi="Century"/>
          <w:color w:val="333333"/>
          <w:shd w:val="clear" w:color="auto" w:fill="FFFFFF"/>
        </w:rPr>
        <w:t>should the need arise</w:t>
      </w:r>
      <w:r w:rsidR="00473119" w:rsidRPr="00194A4B">
        <w:rPr>
          <w:rFonts w:ascii="Century" w:eastAsia="Times New Roman" w:hAnsi="Century"/>
          <w:color w:val="333333"/>
          <w:shd w:val="clear" w:color="auto" w:fill="FFFFFF"/>
        </w:rPr>
        <w:t xml:space="preserve">. </w:t>
      </w:r>
    </w:p>
    <w:p w14:paraId="27A0D415" w14:textId="0402C29C" w:rsidR="00194A4B" w:rsidRDefault="002329D8" w:rsidP="00194A4B">
      <w:pPr>
        <w:pStyle w:val="ListParagraph"/>
        <w:spacing w:before="100" w:beforeAutospacing="1" w:after="100" w:afterAutospacing="1" w:line="240" w:lineRule="auto"/>
        <w:rPr>
          <w:rFonts w:ascii="Century" w:eastAsia="Times New Roman" w:hAnsi="Century"/>
          <w:color w:val="333333"/>
          <w:shd w:val="clear" w:color="auto" w:fill="FFFFFF"/>
        </w:rPr>
      </w:pPr>
      <w:r>
        <w:rPr>
          <w:rFonts w:ascii="Century" w:eastAsia="Times New Roman" w:hAnsi="Century"/>
          <w:color w:val="333333"/>
          <w:shd w:val="clear" w:color="auto" w:fill="FFFFFF"/>
        </w:rPr>
        <w:t xml:space="preserve">2.4. </w:t>
      </w:r>
      <w:r>
        <w:rPr>
          <w:rFonts w:ascii="Century" w:eastAsia="Times New Roman" w:hAnsi="Century"/>
          <w:b/>
          <w:bCs/>
          <w:color w:val="333333"/>
          <w:shd w:val="clear" w:color="auto" w:fill="FFFFFF"/>
        </w:rPr>
        <w:t xml:space="preserve">Closed debate: </w:t>
      </w:r>
      <w:r w:rsidRPr="002329D8">
        <w:rPr>
          <w:rFonts w:ascii="Century" w:eastAsia="Times New Roman" w:hAnsi="Century"/>
          <w:color w:val="333333"/>
          <w:shd w:val="clear" w:color="auto" w:fill="FFFFFF"/>
        </w:rPr>
        <w:t xml:space="preserve">Closed debate takes place at the very end of debating upon a resolution/amendment. Up to two speakers for and two speakers against will speak trying to sway the delegates to vote either for or against the proposal. Points of information are not allowed in closed debate. </w:t>
      </w:r>
    </w:p>
    <w:p w14:paraId="7E28DBD3" w14:textId="2E4A79CD" w:rsidR="005E56E8" w:rsidRPr="00C21E98" w:rsidRDefault="005E56E8" w:rsidP="00194A4B">
      <w:pPr>
        <w:pStyle w:val="ListParagraph"/>
        <w:spacing w:before="100" w:beforeAutospacing="1" w:after="100" w:afterAutospacing="1" w:line="240" w:lineRule="auto"/>
        <w:rPr>
          <w:rFonts w:ascii="Century" w:eastAsia="Times New Roman" w:hAnsi="Century"/>
          <w:color w:val="333333"/>
          <w:shd w:val="clear" w:color="auto" w:fill="FFFFFF"/>
        </w:rPr>
      </w:pPr>
      <w:r>
        <w:rPr>
          <w:rFonts w:ascii="Century" w:eastAsia="Times New Roman" w:hAnsi="Century"/>
          <w:color w:val="333333"/>
          <w:shd w:val="clear" w:color="auto" w:fill="FFFFFF"/>
        </w:rPr>
        <w:t xml:space="preserve">2.5. </w:t>
      </w:r>
      <w:r>
        <w:rPr>
          <w:rFonts w:ascii="Century" w:eastAsia="Times New Roman" w:hAnsi="Century"/>
          <w:b/>
          <w:bCs/>
          <w:color w:val="333333"/>
          <w:shd w:val="clear" w:color="auto" w:fill="FFFFFF"/>
        </w:rPr>
        <w:t xml:space="preserve">Voting: </w:t>
      </w:r>
      <w:r w:rsidR="00C21E98" w:rsidRPr="00C21E98">
        <w:rPr>
          <w:rFonts w:ascii="Century" w:eastAsia="Times New Roman" w:hAnsi="Century"/>
          <w:color w:val="333333"/>
          <w:shd w:val="clear" w:color="auto" w:fill="FFFFFF"/>
        </w:rPr>
        <w:t>In most committees</w:t>
      </w:r>
      <w:r w:rsidR="008143A9">
        <w:rPr>
          <w:rFonts w:ascii="Century" w:eastAsia="Times New Roman" w:hAnsi="Century"/>
          <w:color w:val="333333"/>
          <w:shd w:val="clear" w:color="auto" w:fill="FFFFFF"/>
        </w:rPr>
        <w:t xml:space="preserve">, </w:t>
      </w:r>
      <w:r w:rsidR="00C21E98" w:rsidRPr="00C21E98">
        <w:rPr>
          <w:rFonts w:ascii="Century" w:eastAsia="Times New Roman" w:hAnsi="Century"/>
          <w:color w:val="333333"/>
          <w:shd w:val="clear" w:color="auto" w:fill="FFFFFF"/>
        </w:rPr>
        <w:t>passage of a proposal - amendment or resolution - requires a simple majority. Voting is done by a simple show of placards (unless provided otherwise by the motions to vote by roll call or acclamation - explained below). Abstentions are allowed, unless a motion to divide house was entertained.</w:t>
      </w:r>
    </w:p>
    <w:p w14:paraId="420DFC82" w14:textId="77777777" w:rsidR="00BF1B1B" w:rsidRDefault="00BF1B1B" w:rsidP="00194A4B">
      <w:pPr>
        <w:pStyle w:val="ListParagraph"/>
        <w:spacing w:before="100" w:beforeAutospacing="1" w:after="100" w:afterAutospacing="1" w:line="240" w:lineRule="auto"/>
        <w:rPr>
          <w:rFonts w:ascii="Century" w:eastAsia="Times New Roman" w:hAnsi="Century"/>
          <w:color w:val="333333"/>
          <w:shd w:val="clear" w:color="auto" w:fill="FFFFFF"/>
        </w:rPr>
      </w:pPr>
    </w:p>
    <w:p w14:paraId="217EB67F" w14:textId="77777777" w:rsidR="00D6763F" w:rsidRDefault="00D6763F" w:rsidP="00194A4B">
      <w:pPr>
        <w:pStyle w:val="ListParagraph"/>
        <w:spacing w:before="100" w:beforeAutospacing="1" w:after="100" w:afterAutospacing="1" w:line="240" w:lineRule="auto"/>
        <w:rPr>
          <w:rFonts w:ascii="Century" w:eastAsia="Times New Roman" w:hAnsi="Century"/>
          <w:b/>
          <w:bCs/>
          <w:color w:val="333333"/>
          <w:shd w:val="clear" w:color="auto" w:fill="FFFFFF"/>
        </w:rPr>
      </w:pPr>
    </w:p>
    <w:p w14:paraId="431EB6DA" w14:textId="78DF16E8" w:rsidR="00D6763F" w:rsidRDefault="00D6763F" w:rsidP="00106905">
      <w:pPr>
        <w:pStyle w:val="ListParagraph"/>
        <w:spacing w:before="100" w:beforeAutospacing="1" w:after="100" w:afterAutospacing="1" w:line="240" w:lineRule="auto"/>
        <w:ind w:left="0"/>
        <w:rPr>
          <w:rFonts w:ascii="Century" w:eastAsia="Times New Roman" w:hAnsi="Century"/>
          <w:b/>
          <w:bCs/>
          <w:color w:val="333333"/>
          <w:shd w:val="clear" w:color="auto" w:fill="FFFFFF"/>
        </w:rPr>
      </w:pPr>
      <w:r>
        <w:rPr>
          <w:rFonts w:ascii="Century" w:eastAsia="Times New Roman" w:hAnsi="Century"/>
          <w:b/>
          <w:bCs/>
          <w:color w:val="333333"/>
          <w:shd w:val="clear" w:color="auto" w:fill="FFFFFF"/>
        </w:rPr>
        <w:t>Observers:</w:t>
      </w:r>
    </w:p>
    <w:p w14:paraId="4A63FC9E" w14:textId="23B502DB" w:rsidR="00D6763F" w:rsidRPr="00726B38" w:rsidRDefault="00726B38" w:rsidP="00106905">
      <w:pPr>
        <w:pStyle w:val="ListParagraph"/>
        <w:spacing w:before="100" w:beforeAutospacing="1" w:after="100" w:afterAutospacing="1" w:line="240" w:lineRule="auto"/>
        <w:ind w:left="0"/>
        <w:rPr>
          <w:rFonts w:ascii="Century" w:eastAsia="Times New Roman" w:hAnsi="Century"/>
          <w:color w:val="333333"/>
          <w:shd w:val="clear" w:color="auto" w:fill="FFFFFF"/>
        </w:rPr>
      </w:pPr>
      <w:r w:rsidRPr="00726B38">
        <w:rPr>
          <w:rFonts w:ascii="Century" w:eastAsia="Times New Roman" w:hAnsi="Century"/>
          <w:color w:val="333333"/>
          <w:shd w:val="clear" w:color="auto" w:fill="FFFFFF"/>
        </w:rPr>
        <w:t>Permanent and temporary non-member observers to the United Nations enjoy limited rights. They are allowed to be present and actively engage in any committee sessions. Similarly, they are allowed to sponsor and create resolutions, clauses, and amendments. However, observers to the United Nations are not allowed to vote on substantial matters, meaning that any vote on the passing of a resolution, clause or an amendment will disregard their presence.</w:t>
      </w:r>
    </w:p>
    <w:p w14:paraId="651D7878" w14:textId="61A0E9CC" w:rsidR="00292DBA" w:rsidRPr="00292DBA" w:rsidRDefault="00292DBA" w:rsidP="001C6C50">
      <w:pPr>
        <w:spacing w:before="100" w:beforeAutospacing="1" w:after="100" w:afterAutospacing="1" w:line="240" w:lineRule="auto"/>
        <w:ind w:left="360"/>
        <w:rPr>
          <w:rFonts w:ascii="Century" w:eastAsia="Times New Roman" w:hAnsi="Century"/>
          <w:color w:val="333333"/>
          <w:shd w:val="clear" w:color="auto" w:fill="FFFFFF"/>
        </w:rPr>
      </w:pPr>
    </w:p>
    <w:p w14:paraId="3FE34726" w14:textId="77777777" w:rsidR="00292DBA" w:rsidRPr="00292DBA" w:rsidRDefault="00292DBA" w:rsidP="001C6C50">
      <w:pPr>
        <w:spacing w:before="100" w:beforeAutospacing="1" w:after="100" w:afterAutospacing="1" w:line="240" w:lineRule="auto"/>
        <w:ind w:left="360"/>
        <w:rPr>
          <w:rFonts w:ascii="Century" w:eastAsia="Times New Roman" w:hAnsi="Century"/>
          <w:color w:val="333333"/>
          <w:sz w:val="32"/>
          <w:szCs w:val="32"/>
          <w:shd w:val="clear" w:color="auto" w:fill="FFFFFF"/>
        </w:rPr>
      </w:pPr>
    </w:p>
    <w:p w14:paraId="5CA76D9E" w14:textId="77777777" w:rsidR="00D56F19" w:rsidRPr="00D56F19" w:rsidRDefault="00D56F19" w:rsidP="00D56F19">
      <w:pPr>
        <w:spacing w:before="100" w:beforeAutospacing="1" w:after="100" w:afterAutospacing="1" w:line="240" w:lineRule="auto"/>
        <w:rPr>
          <w:rFonts w:ascii="Century" w:eastAsia="Times New Roman" w:hAnsi="Century" w:cs="Times New Roman"/>
          <w:color w:val="333333"/>
          <w:kern w:val="0"/>
          <w:sz w:val="32"/>
          <w:szCs w:val="32"/>
          <w14:ligatures w14:val="none"/>
        </w:rPr>
      </w:pPr>
    </w:p>
    <w:p w14:paraId="02853599" w14:textId="570CE7C1" w:rsidR="00FA26E3" w:rsidRPr="00D56F19" w:rsidRDefault="00FA26E3" w:rsidP="00D56F19">
      <w:pPr>
        <w:ind w:left="720"/>
        <w:rPr>
          <w:rFonts w:ascii="Century" w:hAnsi="Century"/>
        </w:rPr>
      </w:pPr>
    </w:p>
    <w:p w14:paraId="7EDA437C" w14:textId="50D2229E" w:rsidR="00ED3F26" w:rsidRPr="00FA26E3" w:rsidRDefault="00ED3F26" w:rsidP="00FA26E3">
      <w:pPr>
        <w:pStyle w:val="ListParagraph"/>
        <w:rPr>
          <w:rFonts w:ascii="Century" w:hAnsi="Century"/>
        </w:rPr>
      </w:pPr>
      <w:r w:rsidRPr="00FA26E3">
        <w:rPr>
          <w:rFonts w:ascii="Century" w:hAnsi="Century"/>
        </w:rPr>
        <w:br w:type="page"/>
      </w:r>
    </w:p>
    <w:p w14:paraId="4347EF58" w14:textId="6ED915BE" w:rsidR="00B97A4A" w:rsidRPr="000A1410" w:rsidRDefault="00B97A4A" w:rsidP="00B97A4A">
      <w:pPr>
        <w:pStyle w:val="Heading1"/>
        <w:rPr>
          <w:rFonts w:ascii="Century" w:hAnsi="Century"/>
        </w:rPr>
      </w:pPr>
      <w:bookmarkStart w:id="2" w:name="_Toc229700197"/>
      <w:r w:rsidRPr="000A1410">
        <w:rPr>
          <w:rFonts w:ascii="Century" w:hAnsi="Century"/>
        </w:rPr>
        <w:t>Official PHSMUN Rules of Procedure</w:t>
      </w:r>
      <w:bookmarkEnd w:id="2"/>
    </w:p>
    <w:p w14:paraId="6A7AF8C5" w14:textId="77777777" w:rsidR="004904FF" w:rsidRDefault="004904FF" w:rsidP="004904FF">
      <w:pPr>
        <w:pStyle w:val="ListParagraph"/>
        <w:ind w:left="1080"/>
        <w:rPr>
          <w:rFonts w:ascii="Century" w:hAnsi="Century"/>
        </w:rPr>
      </w:pPr>
    </w:p>
    <w:p w14:paraId="210C1227" w14:textId="59353D3B" w:rsidR="00703673" w:rsidRPr="00AE7934" w:rsidRDefault="0025669A" w:rsidP="0025669A">
      <w:pPr>
        <w:pStyle w:val="ListParagraph"/>
        <w:numPr>
          <w:ilvl w:val="0"/>
          <w:numId w:val="1"/>
        </w:numPr>
        <w:rPr>
          <w:rFonts w:ascii="Century" w:hAnsi="Century"/>
        </w:rPr>
      </w:pPr>
      <w:r w:rsidRPr="00AE7934">
        <w:rPr>
          <w:rFonts w:ascii="Century" w:hAnsi="Century"/>
        </w:rPr>
        <w:t>APPLICATION</w:t>
      </w:r>
    </w:p>
    <w:p w14:paraId="17C4CDE5" w14:textId="6F567C40" w:rsidR="0025669A" w:rsidRPr="00AE7934" w:rsidRDefault="0025669A" w:rsidP="0025669A">
      <w:pPr>
        <w:pStyle w:val="ListParagraph"/>
        <w:numPr>
          <w:ilvl w:val="1"/>
          <w:numId w:val="1"/>
        </w:numPr>
        <w:rPr>
          <w:rFonts w:ascii="Century" w:hAnsi="Century"/>
        </w:rPr>
      </w:pPr>
      <w:r w:rsidRPr="00AE7934">
        <w:rPr>
          <w:rFonts w:ascii="Century" w:hAnsi="Century"/>
        </w:rPr>
        <w:t>These rules of procedure apply to the proceedings of the General Assembly and all other forums labelled by the PHSMUN secretariat.</w:t>
      </w:r>
    </w:p>
    <w:p w14:paraId="11BFAC9C" w14:textId="77777777" w:rsidR="003046C9" w:rsidRPr="00AE7934" w:rsidRDefault="003046C9" w:rsidP="003046C9">
      <w:pPr>
        <w:pStyle w:val="ListParagraph"/>
        <w:ind w:left="1800"/>
        <w:rPr>
          <w:rFonts w:ascii="Century" w:hAnsi="Century"/>
        </w:rPr>
      </w:pPr>
    </w:p>
    <w:p w14:paraId="1586A703" w14:textId="14A81F62" w:rsidR="0025669A" w:rsidRPr="00AE7934" w:rsidRDefault="00C50367" w:rsidP="0025669A">
      <w:pPr>
        <w:pStyle w:val="ListParagraph"/>
        <w:numPr>
          <w:ilvl w:val="0"/>
          <w:numId w:val="1"/>
        </w:numPr>
        <w:rPr>
          <w:rFonts w:ascii="Century" w:hAnsi="Century"/>
        </w:rPr>
      </w:pPr>
      <w:r w:rsidRPr="00AE7934">
        <w:rPr>
          <w:rFonts w:ascii="Century" w:hAnsi="Century"/>
        </w:rPr>
        <w:t>LANGUAGE</w:t>
      </w:r>
    </w:p>
    <w:p w14:paraId="7F2D4130" w14:textId="5461BA7B" w:rsidR="00C50367" w:rsidRPr="00AE7934" w:rsidRDefault="00C50367" w:rsidP="00C50367">
      <w:pPr>
        <w:pStyle w:val="ListParagraph"/>
        <w:numPr>
          <w:ilvl w:val="1"/>
          <w:numId w:val="1"/>
        </w:numPr>
        <w:rPr>
          <w:rFonts w:ascii="Century" w:hAnsi="Century"/>
        </w:rPr>
      </w:pPr>
      <w:r w:rsidRPr="00AE7934">
        <w:rPr>
          <w:rFonts w:ascii="Century" w:hAnsi="Century"/>
        </w:rPr>
        <w:t xml:space="preserve">English shall be both the official and working language of the General Assembly, its committees, and all other forums labelled by the PHSMUN secretariat. </w:t>
      </w:r>
    </w:p>
    <w:p w14:paraId="04C75557" w14:textId="185C1FC1" w:rsidR="009B363C" w:rsidRPr="00AE7934" w:rsidRDefault="009B363C" w:rsidP="00C50367">
      <w:pPr>
        <w:pStyle w:val="ListParagraph"/>
        <w:numPr>
          <w:ilvl w:val="1"/>
          <w:numId w:val="1"/>
        </w:numPr>
        <w:rPr>
          <w:rFonts w:ascii="Century" w:hAnsi="Century"/>
        </w:rPr>
      </w:pPr>
      <w:r w:rsidRPr="00AE7934">
        <w:rPr>
          <w:rFonts w:ascii="Century" w:hAnsi="Century"/>
        </w:rPr>
        <w:t>All resolutions and other documents shall be published in the language of the General Assembly.</w:t>
      </w:r>
    </w:p>
    <w:p w14:paraId="1771D58C" w14:textId="77777777" w:rsidR="003046C9" w:rsidRPr="00AE7934" w:rsidRDefault="003046C9" w:rsidP="003046C9">
      <w:pPr>
        <w:pStyle w:val="ListParagraph"/>
        <w:ind w:left="1800"/>
        <w:rPr>
          <w:rFonts w:ascii="Century" w:hAnsi="Century"/>
        </w:rPr>
      </w:pPr>
    </w:p>
    <w:p w14:paraId="47D9313D" w14:textId="676E3295" w:rsidR="00C50367" w:rsidRPr="00AE7934" w:rsidRDefault="003046C9" w:rsidP="003046C9">
      <w:pPr>
        <w:pStyle w:val="ListParagraph"/>
        <w:numPr>
          <w:ilvl w:val="0"/>
          <w:numId w:val="1"/>
        </w:numPr>
        <w:rPr>
          <w:rFonts w:ascii="Century" w:hAnsi="Century"/>
        </w:rPr>
      </w:pPr>
      <w:r w:rsidRPr="00AE7934">
        <w:rPr>
          <w:rFonts w:ascii="Century" w:hAnsi="Century"/>
        </w:rPr>
        <w:t>SECRETARIAT</w:t>
      </w:r>
    </w:p>
    <w:p w14:paraId="02322FD1" w14:textId="0EED6D3F" w:rsidR="003046C9" w:rsidRPr="00AE7934" w:rsidRDefault="009B363C" w:rsidP="003046C9">
      <w:pPr>
        <w:pStyle w:val="ListParagraph"/>
        <w:numPr>
          <w:ilvl w:val="1"/>
          <w:numId w:val="1"/>
        </w:numPr>
        <w:rPr>
          <w:rFonts w:ascii="Century" w:hAnsi="Century"/>
        </w:rPr>
      </w:pPr>
      <w:r w:rsidRPr="00AE7934">
        <w:rPr>
          <w:rFonts w:ascii="Century" w:hAnsi="Century"/>
        </w:rPr>
        <w:t xml:space="preserve">The PHSMUN secretariat shall be comprised of the Secretary-General, Secretary for Internal Affairs, Secretary for External Affairs, </w:t>
      </w:r>
      <w:r w:rsidR="00140552" w:rsidRPr="00AE7934">
        <w:rPr>
          <w:rFonts w:ascii="Century" w:hAnsi="Century"/>
        </w:rPr>
        <w:t xml:space="preserve">Secretary for Communications, Secretary for Membership, Secretary for Operations, and the Convener. </w:t>
      </w:r>
    </w:p>
    <w:p w14:paraId="6E36E5B0" w14:textId="22394AA0" w:rsidR="00096296" w:rsidRPr="00AE7934" w:rsidRDefault="00096296" w:rsidP="003046C9">
      <w:pPr>
        <w:pStyle w:val="ListParagraph"/>
        <w:numPr>
          <w:ilvl w:val="1"/>
          <w:numId w:val="1"/>
        </w:numPr>
        <w:rPr>
          <w:rFonts w:ascii="Century" w:hAnsi="Century"/>
        </w:rPr>
      </w:pPr>
      <w:r w:rsidRPr="00AE7934">
        <w:rPr>
          <w:rFonts w:ascii="Century" w:hAnsi="Century"/>
        </w:rPr>
        <w:t>The secretariat may appoint other positions and staff as needed.</w:t>
      </w:r>
    </w:p>
    <w:p w14:paraId="648A726F" w14:textId="677A6135" w:rsidR="00096296" w:rsidRPr="00AE7934" w:rsidRDefault="00096296" w:rsidP="00096296">
      <w:pPr>
        <w:pStyle w:val="ListParagraph"/>
        <w:numPr>
          <w:ilvl w:val="1"/>
          <w:numId w:val="1"/>
        </w:numPr>
        <w:rPr>
          <w:rFonts w:ascii="Century" w:hAnsi="Century"/>
        </w:rPr>
      </w:pPr>
      <w:r w:rsidRPr="00AE7934">
        <w:rPr>
          <w:rFonts w:ascii="Century" w:hAnsi="Century"/>
        </w:rPr>
        <w:t>The secretariat shall be directly responsible for the overall organisation of the conference.</w:t>
      </w:r>
    </w:p>
    <w:p w14:paraId="0172FB60" w14:textId="5C1EDE7F" w:rsidR="00096296" w:rsidRPr="00AE7934" w:rsidRDefault="00407A19" w:rsidP="00096296">
      <w:pPr>
        <w:pStyle w:val="ListParagraph"/>
        <w:numPr>
          <w:ilvl w:val="1"/>
          <w:numId w:val="1"/>
        </w:numPr>
        <w:rPr>
          <w:rFonts w:ascii="Century" w:hAnsi="Century"/>
        </w:rPr>
      </w:pPr>
      <w:r w:rsidRPr="00AE7934">
        <w:rPr>
          <w:rFonts w:ascii="Century" w:hAnsi="Century"/>
        </w:rPr>
        <w:t>The secretariat shall be entitled to take all the steps it deems necessary to fulfil its role.</w:t>
      </w:r>
    </w:p>
    <w:p w14:paraId="75152809" w14:textId="77777777" w:rsidR="00407A19" w:rsidRDefault="00407A19" w:rsidP="00A52BF6">
      <w:pPr>
        <w:pStyle w:val="ListParagraph"/>
        <w:ind w:left="1800"/>
        <w:rPr>
          <w:rFonts w:ascii="Century" w:hAnsi="Century"/>
        </w:rPr>
      </w:pPr>
    </w:p>
    <w:p w14:paraId="024EB7C4" w14:textId="2A93A08F" w:rsidR="00E83917" w:rsidRDefault="00370AFF" w:rsidP="00E83917">
      <w:pPr>
        <w:pStyle w:val="ListParagraph"/>
        <w:numPr>
          <w:ilvl w:val="0"/>
          <w:numId w:val="1"/>
        </w:numPr>
        <w:rPr>
          <w:rFonts w:ascii="Century" w:hAnsi="Century"/>
        </w:rPr>
      </w:pPr>
      <w:r>
        <w:rPr>
          <w:rFonts w:ascii="Century" w:hAnsi="Century"/>
        </w:rPr>
        <w:t>GENERAL RULES REGARDING DEBATE</w:t>
      </w:r>
    </w:p>
    <w:p w14:paraId="5423D0BE" w14:textId="4AC9234A" w:rsidR="00370AFF" w:rsidRDefault="00085E8D" w:rsidP="00085E8D">
      <w:pPr>
        <w:pStyle w:val="ListParagraph"/>
        <w:numPr>
          <w:ilvl w:val="1"/>
          <w:numId w:val="1"/>
        </w:numPr>
        <w:rPr>
          <w:rFonts w:ascii="Century" w:hAnsi="Century"/>
        </w:rPr>
      </w:pPr>
      <w:r>
        <w:rPr>
          <w:rFonts w:ascii="Century" w:hAnsi="Century"/>
        </w:rPr>
        <w:t>Any debate that ensues as part of the official PHSMUN agenda will follow the described structure unless provided otherwise by the PHSMUN secretariat. Special committees and variations of the Security Council do not follow the procedure described below and may refer to their respective procedural documents.</w:t>
      </w:r>
    </w:p>
    <w:p w14:paraId="4447ED3F" w14:textId="03A22ED2" w:rsidR="003F1CA1" w:rsidRDefault="003F1CA1" w:rsidP="003F1CA1">
      <w:pPr>
        <w:pStyle w:val="ListParagraph"/>
        <w:numPr>
          <w:ilvl w:val="2"/>
          <w:numId w:val="1"/>
        </w:numPr>
        <w:rPr>
          <w:rFonts w:ascii="Century" w:hAnsi="Century"/>
        </w:rPr>
      </w:pPr>
      <w:r>
        <w:rPr>
          <w:rFonts w:ascii="Century" w:hAnsi="Century"/>
        </w:rPr>
        <w:t xml:space="preserve">Announcement of the matter – the chair decides the first resolution to be debated. </w:t>
      </w:r>
    </w:p>
    <w:p w14:paraId="70A79097" w14:textId="0E7AF406" w:rsidR="003F1CA1" w:rsidRDefault="008B2308" w:rsidP="003F1CA1">
      <w:pPr>
        <w:pStyle w:val="ListParagraph"/>
        <w:numPr>
          <w:ilvl w:val="2"/>
          <w:numId w:val="1"/>
        </w:numPr>
        <w:rPr>
          <w:rFonts w:ascii="Century" w:hAnsi="Century"/>
        </w:rPr>
      </w:pPr>
      <w:r>
        <w:rPr>
          <w:rFonts w:ascii="Century" w:hAnsi="Century"/>
        </w:rPr>
        <w:t xml:space="preserve">Introduction of the matter – the proponent is summoned to the floor and asked to state the operative clauses of their resolution. </w:t>
      </w:r>
    </w:p>
    <w:p w14:paraId="2779A52D" w14:textId="7B54202D" w:rsidR="008B2308" w:rsidRDefault="008B2308" w:rsidP="003F1CA1">
      <w:pPr>
        <w:pStyle w:val="ListParagraph"/>
        <w:numPr>
          <w:ilvl w:val="2"/>
          <w:numId w:val="1"/>
        </w:numPr>
        <w:rPr>
          <w:rFonts w:ascii="Century" w:hAnsi="Century"/>
        </w:rPr>
      </w:pPr>
      <w:r>
        <w:rPr>
          <w:rFonts w:ascii="Century" w:hAnsi="Century"/>
        </w:rPr>
        <w:t xml:space="preserve">Chair sets debate time </w:t>
      </w:r>
      <w:r w:rsidR="00884125">
        <w:rPr>
          <w:rFonts w:ascii="Century" w:hAnsi="Century"/>
        </w:rPr>
        <w:t>–</w:t>
      </w:r>
      <w:r>
        <w:rPr>
          <w:rFonts w:ascii="Century" w:hAnsi="Century"/>
        </w:rPr>
        <w:t xml:space="preserve"> </w:t>
      </w:r>
      <w:r w:rsidR="00884125">
        <w:rPr>
          <w:rFonts w:ascii="Century" w:hAnsi="Century"/>
        </w:rPr>
        <w:t xml:space="preserve">an extension may be proposed by any delegate. Debate time may be amended at the chair’s discretion. </w:t>
      </w:r>
    </w:p>
    <w:p w14:paraId="2E5D6DEC" w14:textId="1F0E3E08" w:rsidR="00884125" w:rsidRDefault="00884125" w:rsidP="003F1CA1">
      <w:pPr>
        <w:pStyle w:val="ListParagraph"/>
        <w:numPr>
          <w:ilvl w:val="2"/>
          <w:numId w:val="1"/>
        </w:numPr>
        <w:rPr>
          <w:rFonts w:ascii="Century" w:hAnsi="Century"/>
        </w:rPr>
      </w:pPr>
      <w:r>
        <w:rPr>
          <w:rFonts w:ascii="Century" w:hAnsi="Century"/>
        </w:rPr>
        <w:t xml:space="preserve">Introductory speech – the proponent is given time to speak. They may then open themselves to points of information and/or yield the floor to another delegate, or back to the chair. </w:t>
      </w:r>
    </w:p>
    <w:p w14:paraId="2A8AF762" w14:textId="0F79AC1C" w:rsidR="00884125" w:rsidRDefault="003C1BFA" w:rsidP="003F1CA1">
      <w:pPr>
        <w:pStyle w:val="ListParagraph"/>
        <w:numPr>
          <w:ilvl w:val="2"/>
          <w:numId w:val="1"/>
        </w:numPr>
        <w:rPr>
          <w:rFonts w:ascii="Century" w:hAnsi="Century"/>
        </w:rPr>
      </w:pPr>
      <w:r>
        <w:rPr>
          <w:rFonts w:ascii="Century" w:hAnsi="Century"/>
        </w:rPr>
        <w:t xml:space="preserve">Open debate – delegates who have the floor are allowed to address all matters relevant to the topic. </w:t>
      </w:r>
      <w:r w:rsidR="00086F3B">
        <w:rPr>
          <w:rFonts w:ascii="Century" w:hAnsi="Century"/>
        </w:rPr>
        <w:t xml:space="preserve">They may introduce an amendment and open themselves to points of information. This process repeats until the set debate time has been exhausted. </w:t>
      </w:r>
    </w:p>
    <w:p w14:paraId="41018C85" w14:textId="50589D8C" w:rsidR="00086F3B" w:rsidRDefault="0023608B" w:rsidP="003F1CA1">
      <w:pPr>
        <w:pStyle w:val="ListParagraph"/>
        <w:numPr>
          <w:ilvl w:val="2"/>
          <w:numId w:val="1"/>
        </w:numPr>
        <w:rPr>
          <w:rFonts w:ascii="Century" w:hAnsi="Century"/>
        </w:rPr>
      </w:pPr>
      <w:r>
        <w:rPr>
          <w:rFonts w:ascii="Century" w:hAnsi="Century"/>
        </w:rPr>
        <w:t xml:space="preserve">Closed debate – time in favour and against. The designated number of delegates may now speak on the matter as a whole. They may not exceed the time limit determined by the chair. Points of information are not in order. </w:t>
      </w:r>
    </w:p>
    <w:p w14:paraId="23376D3E" w14:textId="3CA01228" w:rsidR="0023608B" w:rsidRPr="00AE7934" w:rsidRDefault="0042047B" w:rsidP="003F1CA1">
      <w:pPr>
        <w:pStyle w:val="ListParagraph"/>
        <w:numPr>
          <w:ilvl w:val="2"/>
          <w:numId w:val="1"/>
        </w:numPr>
        <w:rPr>
          <w:rFonts w:ascii="Century" w:hAnsi="Century"/>
        </w:rPr>
      </w:pPr>
      <w:r>
        <w:rPr>
          <w:rFonts w:ascii="Century" w:hAnsi="Century"/>
        </w:rPr>
        <w:t xml:space="preserve">Voting procedure – the voting procedure commences under the rules and guidelines stipulated herein. </w:t>
      </w:r>
    </w:p>
    <w:p w14:paraId="59477CA3" w14:textId="183BB38A" w:rsidR="00262D03" w:rsidRDefault="009A3052" w:rsidP="00262D03">
      <w:pPr>
        <w:pStyle w:val="ListParagraph"/>
        <w:numPr>
          <w:ilvl w:val="1"/>
          <w:numId w:val="1"/>
        </w:numPr>
        <w:rPr>
          <w:rFonts w:ascii="Century" w:hAnsi="Century"/>
        </w:rPr>
      </w:pPr>
      <w:r>
        <w:rPr>
          <w:rFonts w:ascii="Century" w:hAnsi="Century"/>
        </w:rPr>
        <w:t xml:space="preserve">The points, motions and rights listed in appendix 1 (one) </w:t>
      </w:r>
      <w:r w:rsidR="004D4F96">
        <w:rPr>
          <w:rFonts w:ascii="Century" w:hAnsi="Century"/>
        </w:rPr>
        <w:t xml:space="preserve">and appendix 2 (two) </w:t>
      </w:r>
      <w:r w:rsidR="00262D03">
        <w:rPr>
          <w:rFonts w:ascii="Century" w:hAnsi="Century"/>
        </w:rPr>
        <w:t xml:space="preserve">of these rules may be exercised during any PHSMUN session. Any points, motions and rights </w:t>
      </w:r>
      <w:r w:rsidR="00895C7E">
        <w:rPr>
          <w:rFonts w:ascii="Century" w:hAnsi="Century"/>
        </w:rPr>
        <w:t>not included in the attachment are to be seen prohibited, unless allowing such points, motions and rights would be for the benefit of debate</w:t>
      </w:r>
      <w:r w:rsidR="0035110D">
        <w:rPr>
          <w:rFonts w:ascii="Century" w:hAnsi="Century"/>
        </w:rPr>
        <w:t xml:space="preserve">, in which case </w:t>
      </w:r>
      <w:r w:rsidR="00895C7E">
        <w:rPr>
          <w:rFonts w:ascii="Century" w:hAnsi="Century"/>
        </w:rPr>
        <w:t>it is left to the chair</w:t>
      </w:r>
      <w:r w:rsidR="00DD370C">
        <w:rPr>
          <w:rFonts w:ascii="Century" w:hAnsi="Century"/>
        </w:rPr>
        <w:t xml:space="preserve">’s </w:t>
      </w:r>
      <w:r w:rsidR="00895C7E">
        <w:rPr>
          <w:rFonts w:ascii="Century" w:hAnsi="Century"/>
        </w:rPr>
        <w:t>discretion.</w:t>
      </w:r>
    </w:p>
    <w:p w14:paraId="67118C38" w14:textId="77777777" w:rsidR="0035110D" w:rsidRDefault="0035110D" w:rsidP="00AD7206">
      <w:pPr>
        <w:pStyle w:val="ListParagraph"/>
        <w:ind w:left="1800"/>
        <w:rPr>
          <w:rFonts w:ascii="Century" w:hAnsi="Century"/>
        </w:rPr>
      </w:pPr>
    </w:p>
    <w:p w14:paraId="50F4EFFA" w14:textId="74D6107F" w:rsidR="00AD7206" w:rsidRDefault="009C5319" w:rsidP="007136E0">
      <w:pPr>
        <w:pStyle w:val="ListParagraph"/>
        <w:numPr>
          <w:ilvl w:val="0"/>
          <w:numId w:val="1"/>
        </w:numPr>
        <w:rPr>
          <w:rFonts w:ascii="Century" w:hAnsi="Century"/>
        </w:rPr>
      </w:pPr>
      <w:r>
        <w:rPr>
          <w:rFonts w:ascii="Century" w:hAnsi="Century"/>
        </w:rPr>
        <w:t>COMMITTEES</w:t>
      </w:r>
    </w:p>
    <w:p w14:paraId="4419BCCF" w14:textId="3340942B" w:rsidR="007136E0" w:rsidRDefault="0037499D" w:rsidP="009C5319">
      <w:pPr>
        <w:pStyle w:val="ListParagraph"/>
        <w:numPr>
          <w:ilvl w:val="1"/>
          <w:numId w:val="1"/>
        </w:numPr>
        <w:rPr>
          <w:rFonts w:ascii="Century" w:hAnsi="Century"/>
        </w:rPr>
      </w:pPr>
      <w:r>
        <w:rPr>
          <w:rFonts w:ascii="Century" w:hAnsi="Century"/>
        </w:rPr>
        <w:t xml:space="preserve">The General Assembly may establish such committees as it deems necessary for the performance of its functions. </w:t>
      </w:r>
    </w:p>
    <w:p w14:paraId="03BA4FBD" w14:textId="77777777" w:rsidR="00492C13" w:rsidRDefault="00492C13" w:rsidP="00492C13">
      <w:pPr>
        <w:pStyle w:val="ListParagraph"/>
        <w:ind w:left="1800"/>
        <w:rPr>
          <w:rFonts w:ascii="Century" w:hAnsi="Century"/>
        </w:rPr>
      </w:pPr>
    </w:p>
    <w:p w14:paraId="11A1F55F" w14:textId="625BB66B" w:rsidR="008C7B3B" w:rsidRDefault="008C7B3B" w:rsidP="008C7B3B">
      <w:pPr>
        <w:pStyle w:val="ListParagraph"/>
        <w:numPr>
          <w:ilvl w:val="1"/>
          <w:numId w:val="1"/>
        </w:numPr>
        <w:rPr>
          <w:rFonts w:ascii="Century" w:hAnsi="Century"/>
        </w:rPr>
      </w:pPr>
      <w:r>
        <w:rPr>
          <w:rFonts w:ascii="Century" w:hAnsi="Century"/>
        </w:rPr>
        <w:t>Committee membership is determined by the PHSMUN secretariat and shall be announced prior to the conference.</w:t>
      </w:r>
    </w:p>
    <w:p w14:paraId="558A7A8A" w14:textId="77777777" w:rsidR="00492C13" w:rsidRPr="00492C13" w:rsidRDefault="00492C13" w:rsidP="00492C13">
      <w:pPr>
        <w:pStyle w:val="ListParagraph"/>
        <w:rPr>
          <w:rFonts w:ascii="Century" w:hAnsi="Century"/>
        </w:rPr>
      </w:pPr>
    </w:p>
    <w:p w14:paraId="7A3EC7F8" w14:textId="77777777" w:rsidR="00492C13" w:rsidRDefault="00492C13" w:rsidP="00492C13">
      <w:pPr>
        <w:pStyle w:val="ListParagraph"/>
        <w:ind w:left="1800"/>
        <w:rPr>
          <w:rFonts w:ascii="Century" w:hAnsi="Century"/>
        </w:rPr>
      </w:pPr>
    </w:p>
    <w:p w14:paraId="77EE13A6" w14:textId="2C1E7D23" w:rsidR="008C7B3B" w:rsidRDefault="00F63513" w:rsidP="008C7B3B">
      <w:pPr>
        <w:pStyle w:val="ListParagraph"/>
        <w:numPr>
          <w:ilvl w:val="1"/>
          <w:numId w:val="1"/>
        </w:numPr>
        <w:rPr>
          <w:rFonts w:ascii="Century" w:hAnsi="Century"/>
        </w:rPr>
      </w:pPr>
      <w:r>
        <w:rPr>
          <w:rFonts w:ascii="Century" w:hAnsi="Century"/>
        </w:rPr>
        <w:t xml:space="preserve">Before the opening of the General Assembly, the PHSMUN secretariat shall appoint two chairpersons for each committee, who shall hold office until the close of the conference for which they are appointed. </w:t>
      </w:r>
    </w:p>
    <w:p w14:paraId="0165DA25" w14:textId="77777777" w:rsidR="00492C13" w:rsidRDefault="00492C13" w:rsidP="00492C13">
      <w:pPr>
        <w:pStyle w:val="ListParagraph"/>
        <w:ind w:left="1800"/>
        <w:rPr>
          <w:rFonts w:ascii="Century" w:hAnsi="Century"/>
        </w:rPr>
      </w:pPr>
    </w:p>
    <w:p w14:paraId="6F51D90A" w14:textId="77777777" w:rsidR="008002B3" w:rsidRDefault="00F63513" w:rsidP="00F63513">
      <w:pPr>
        <w:pStyle w:val="ListParagraph"/>
        <w:numPr>
          <w:ilvl w:val="1"/>
          <w:numId w:val="1"/>
        </w:numPr>
        <w:rPr>
          <w:rFonts w:ascii="Century" w:hAnsi="Century"/>
        </w:rPr>
      </w:pPr>
      <w:r>
        <w:rPr>
          <w:rFonts w:ascii="Century" w:hAnsi="Century"/>
        </w:rPr>
        <w:t xml:space="preserve">If the chairperson finds it necessary to be absent during a meeting or any part thereof, the second chairperson shall take their place. </w:t>
      </w:r>
      <w:r w:rsidR="001569C8">
        <w:rPr>
          <w:rFonts w:ascii="Century" w:hAnsi="Century"/>
        </w:rPr>
        <w:t>If</w:t>
      </w:r>
      <w:r w:rsidR="00071223">
        <w:rPr>
          <w:rFonts w:ascii="Century" w:hAnsi="Century"/>
        </w:rPr>
        <w:t xml:space="preserve"> the chairperson is unable to perform their duties</w:t>
      </w:r>
      <w:r w:rsidR="00EF0E26">
        <w:rPr>
          <w:rFonts w:ascii="Century" w:hAnsi="Century"/>
        </w:rPr>
        <w:t xml:space="preserve">, a </w:t>
      </w:r>
      <w:r w:rsidR="003829CD">
        <w:rPr>
          <w:rFonts w:ascii="Century" w:hAnsi="Century"/>
        </w:rPr>
        <w:t xml:space="preserve">new chairperson will be appointed by the PHSMUN secretariat for the unexpired term. </w:t>
      </w:r>
    </w:p>
    <w:p w14:paraId="07E21790" w14:textId="24101CDC" w:rsidR="00F63513" w:rsidRDefault="008002B3" w:rsidP="00F63513">
      <w:pPr>
        <w:pStyle w:val="ListParagraph"/>
        <w:numPr>
          <w:ilvl w:val="1"/>
          <w:numId w:val="1"/>
        </w:numPr>
        <w:rPr>
          <w:rFonts w:ascii="Century" w:hAnsi="Century"/>
        </w:rPr>
      </w:pPr>
      <w:r>
        <w:rPr>
          <w:rFonts w:ascii="Century" w:hAnsi="Century"/>
        </w:rPr>
        <w:t xml:space="preserve">Functions of the </w:t>
      </w:r>
      <w:r w:rsidR="00786509">
        <w:rPr>
          <w:rFonts w:ascii="Century" w:hAnsi="Century"/>
        </w:rPr>
        <w:t>c</w:t>
      </w:r>
      <w:r>
        <w:rPr>
          <w:rFonts w:ascii="Century" w:hAnsi="Century"/>
        </w:rPr>
        <w:t xml:space="preserve">hairperson: the </w:t>
      </w:r>
      <w:r w:rsidR="00786509">
        <w:rPr>
          <w:rFonts w:ascii="Century" w:hAnsi="Century"/>
        </w:rPr>
        <w:t>c</w:t>
      </w:r>
      <w:r>
        <w:rPr>
          <w:rFonts w:ascii="Century" w:hAnsi="Century"/>
        </w:rPr>
        <w:t xml:space="preserve">hairperson shall, subject to the most recent programme of events, declare the opening and closing of each meeting of the committee, the adjournment of the meeting, </w:t>
      </w:r>
      <w:r w:rsidR="0074607E">
        <w:rPr>
          <w:rFonts w:ascii="Century" w:hAnsi="Century"/>
        </w:rPr>
        <w:t xml:space="preserve">direct its discussions, ensure observance of these rules, accord the right to speak, put questions and announce decisions. They shall rule on </w:t>
      </w:r>
      <w:r w:rsidR="00786509">
        <w:rPr>
          <w:rFonts w:ascii="Century" w:hAnsi="Century"/>
        </w:rPr>
        <w:t>points of order and, subject to these rules, shall have complete control of the proceedings at any meeting and over the maintenance of order thereof. The chairperson</w:t>
      </w:r>
      <w:r w:rsidR="00105894">
        <w:rPr>
          <w:rFonts w:ascii="Century" w:hAnsi="Century"/>
        </w:rPr>
        <w:t xml:space="preserve"> may, in the course of the discussion of an item, decide the limitation of the time to be allowed to speakers, the limitation of the number of times each representative may speak or the closure of the debate. They may propose the suspension of the meeting or the adjournment of debate on the item under discussion. </w:t>
      </w:r>
    </w:p>
    <w:p w14:paraId="152E4D39" w14:textId="77777777" w:rsidR="00492C13" w:rsidRDefault="00492C13" w:rsidP="00492C13">
      <w:pPr>
        <w:pStyle w:val="ListParagraph"/>
        <w:ind w:left="1800"/>
        <w:rPr>
          <w:rFonts w:ascii="Century" w:hAnsi="Century"/>
        </w:rPr>
      </w:pPr>
    </w:p>
    <w:p w14:paraId="0DDF1744" w14:textId="13F8EEA6" w:rsidR="00492C13" w:rsidRPr="005106CE" w:rsidRDefault="003D1718" w:rsidP="005106CE">
      <w:pPr>
        <w:pStyle w:val="ListParagraph"/>
        <w:numPr>
          <w:ilvl w:val="1"/>
          <w:numId w:val="1"/>
        </w:numPr>
        <w:rPr>
          <w:rFonts w:ascii="Century" w:hAnsi="Century"/>
        </w:rPr>
      </w:pPr>
      <w:r>
        <w:rPr>
          <w:rFonts w:ascii="Century" w:hAnsi="Century"/>
        </w:rPr>
        <w:t xml:space="preserve">The chairperson, in the exercise of their functions, remains under the authority of the PHSMUN secretariat. </w:t>
      </w:r>
    </w:p>
    <w:p w14:paraId="5C74F4C5" w14:textId="77777777" w:rsidR="00492C13" w:rsidRDefault="00492C13" w:rsidP="00492C13">
      <w:pPr>
        <w:pStyle w:val="ListParagraph"/>
        <w:ind w:left="1800"/>
        <w:rPr>
          <w:rFonts w:ascii="Century" w:hAnsi="Century"/>
        </w:rPr>
      </w:pPr>
    </w:p>
    <w:p w14:paraId="1D90C9B6" w14:textId="2B7F0D4E" w:rsidR="003D1718" w:rsidRDefault="003D1718" w:rsidP="00F63513">
      <w:pPr>
        <w:pStyle w:val="ListParagraph"/>
        <w:numPr>
          <w:ilvl w:val="1"/>
          <w:numId w:val="1"/>
        </w:numPr>
        <w:rPr>
          <w:rFonts w:ascii="Century" w:hAnsi="Century"/>
        </w:rPr>
      </w:pPr>
      <w:r>
        <w:rPr>
          <w:rFonts w:ascii="Century" w:hAnsi="Century"/>
        </w:rPr>
        <w:t xml:space="preserve">The chairperson may declare a meeting open and permit the debate to proceed when at least one quarter of the members of the committee are present. </w:t>
      </w:r>
      <w:r w:rsidR="00BA77AC">
        <w:rPr>
          <w:rFonts w:ascii="Century" w:hAnsi="Century"/>
        </w:rPr>
        <w:t xml:space="preserve">The presence of a majority of the members shall be required for any decision to be taken. </w:t>
      </w:r>
    </w:p>
    <w:p w14:paraId="5B53B8A4" w14:textId="77777777" w:rsidR="00492C13" w:rsidRDefault="00492C13" w:rsidP="00492C13">
      <w:pPr>
        <w:pStyle w:val="ListParagraph"/>
        <w:ind w:left="1800"/>
        <w:rPr>
          <w:rFonts w:ascii="Century" w:hAnsi="Century"/>
        </w:rPr>
      </w:pPr>
    </w:p>
    <w:p w14:paraId="18BB5573" w14:textId="1F89916D" w:rsidR="005106CE" w:rsidRPr="005106CE" w:rsidRDefault="00BA77AC" w:rsidP="005106CE">
      <w:pPr>
        <w:pStyle w:val="ListParagraph"/>
        <w:numPr>
          <w:ilvl w:val="1"/>
          <w:numId w:val="1"/>
        </w:numPr>
        <w:rPr>
          <w:rFonts w:ascii="Century" w:hAnsi="Century"/>
        </w:rPr>
      </w:pPr>
      <w:r>
        <w:rPr>
          <w:rFonts w:ascii="Century" w:hAnsi="Century"/>
        </w:rPr>
        <w:t xml:space="preserve">No representative may address the committee without having previously obtained the permission of the chairperson. The chairperson shall call upon speakers in an order determined by the chairperson. The chairperson may call a speaker to order if their remarks are not relevant to the subject under discussion. </w:t>
      </w:r>
    </w:p>
    <w:p w14:paraId="23B2AD9E" w14:textId="77777777" w:rsidR="005106CE" w:rsidRPr="005106CE" w:rsidRDefault="005106CE" w:rsidP="005106CE">
      <w:pPr>
        <w:pStyle w:val="ListParagraph"/>
        <w:ind w:left="1800"/>
        <w:rPr>
          <w:rFonts w:ascii="Century" w:hAnsi="Century"/>
        </w:rPr>
      </w:pPr>
    </w:p>
    <w:p w14:paraId="09047A7D" w14:textId="36282187" w:rsidR="00BA77AC" w:rsidRDefault="00BA77AC" w:rsidP="00F63513">
      <w:pPr>
        <w:pStyle w:val="ListParagraph"/>
        <w:numPr>
          <w:ilvl w:val="1"/>
          <w:numId w:val="1"/>
        </w:numPr>
        <w:rPr>
          <w:rFonts w:ascii="Century" w:hAnsi="Century"/>
        </w:rPr>
      </w:pPr>
      <w:r>
        <w:rPr>
          <w:rFonts w:ascii="Century" w:hAnsi="Century"/>
        </w:rPr>
        <w:t>The Secretary-General, or a member of the Secretariat designated as their representative, may at any time make either oral or written statements to any committee concerning any question under consideration by it.</w:t>
      </w:r>
    </w:p>
    <w:p w14:paraId="217D5A22" w14:textId="77777777" w:rsidR="00BA77AC" w:rsidRDefault="00BA77AC" w:rsidP="00492C13">
      <w:pPr>
        <w:pStyle w:val="ListParagraph"/>
        <w:ind w:left="1800"/>
        <w:rPr>
          <w:rFonts w:ascii="Century" w:hAnsi="Century"/>
        </w:rPr>
      </w:pPr>
    </w:p>
    <w:p w14:paraId="0CC65BEB" w14:textId="5B239817" w:rsidR="00492C13" w:rsidRDefault="00644006" w:rsidP="00492C13">
      <w:pPr>
        <w:pStyle w:val="ListParagraph"/>
        <w:numPr>
          <w:ilvl w:val="1"/>
          <w:numId w:val="1"/>
        </w:numPr>
        <w:rPr>
          <w:rFonts w:ascii="Century" w:hAnsi="Century"/>
        </w:rPr>
      </w:pPr>
      <w:r>
        <w:rPr>
          <w:rFonts w:ascii="Century" w:hAnsi="Century"/>
        </w:rPr>
        <w:t xml:space="preserve">During the discussion of any matter, a representative may rise to a point of order, and the point of order shall be immediately decided by the chairperson in accordance with these rules. </w:t>
      </w:r>
      <w:r w:rsidR="00353A93">
        <w:rPr>
          <w:rFonts w:ascii="Century" w:hAnsi="Century"/>
        </w:rPr>
        <w:t xml:space="preserve">A representative may appeal against the ruling of the chairperson to the PHSMUN secretariat. The debate will continue and the chairperson’s ruling shall stand unless overruled by the </w:t>
      </w:r>
      <w:r w:rsidR="000B183C">
        <w:rPr>
          <w:rFonts w:ascii="Century" w:hAnsi="Century"/>
        </w:rPr>
        <w:t xml:space="preserve">secretariat. A representative rising to a point of order may not speak on the substance of the matter under discussion. </w:t>
      </w:r>
    </w:p>
    <w:p w14:paraId="5FE735EA" w14:textId="77777777" w:rsidR="000B183C" w:rsidRPr="000B183C" w:rsidRDefault="000B183C" w:rsidP="000B183C">
      <w:pPr>
        <w:pStyle w:val="ListParagraph"/>
        <w:rPr>
          <w:rFonts w:ascii="Century" w:hAnsi="Century"/>
        </w:rPr>
      </w:pPr>
    </w:p>
    <w:p w14:paraId="610A36DA" w14:textId="773FEF7B" w:rsidR="000B183C" w:rsidRDefault="000B183C" w:rsidP="00492C13">
      <w:pPr>
        <w:pStyle w:val="ListParagraph"/>
        <w:numPr>
          <w:ilvl w:val="1"/>
          <w:numId w:val="1"/>
        </w:numPr>
        <w:rPr>
          <w:rFonts w:ascii="Century" w:hAnsi="Century"/>
        </w:rPr>
      </w:pPr>
      <w:r>
        <w:rPr>
          <w:rFonts w:ascii="Century" w:hAnsi="Century"/>
        </w:rPr>
        <w:t xml:space="preserve">The chairperson may limit the time to be allowed to each speaker and the number of times each representative may speak on any question. When the debate is limited and a representative exceeds their allotted time, the chairperson shall call them to order without delay. </w:t>
      </w:r>
    </w:p>
    <w:p w14:paraId="682AEB44" w14:textId="77777777" w:rsidR="000B183C" w:rsidRPr="000B183C" w:rsidRDefault="000B183C" w:rsidP="000B183C">
      <w:pPr>
        <w:pStyle w:val="ListParagraph"/>
        <w:rPr>
          <w:rFonts w:ascii="Century" w:hAnsi="Century"/>
        </w:rPr>
      </w:pPr>
    </w:p>
    <w:p w14:paraId="458DB378" w14:textId="48F73C92" w:rsidR="000B183C" w:rsidRDefault="00365CF8" w:rsidP="00492C13">
      <w:pPr>
        <w:pStyle w:val="ListParagraph"/>
        <w:numPr>
          <w:ilvl w:val="1"/>
          <w:numId w:val="1"/>
        </w:numPr>
        <w:rPr>
          <w:rFonts w:ascii="Century" w:hAnsi="Century"/>
        </w:rPr>
      </w:pPr>
      <w:r>
        <w:rPr>
          <w:rFonts w:ascii="Century" w:hAnsi="Century"/>
        </w:rPr>
        <w:t>During the discussion of any matter, a representative may move the adjournment of the debate on the item under discussion. In addition to the proposer of the motion, two representatives may speak in favour of</w:t>
      </w:r>
      <w:r w:rsidR="00A6545E">
        <w:rPr>
          <w:rFonts w:ascii="Century" w:hAnsi="Century"/>
        </w:rPr>
        <w:t xml:space="preserve">, and two against, the motion, after which the motion shall be immediately put to the vote. The chairperson may limit the time allotted to speakers under this rule. </w:t>
      </w:r>
    </w:p>
    <w:p w14:paraId="10CBDD52" w14:textId="77777777" w:rsidR="00A6545E" w:rsidRPr="00A6545E" w:rsidRDefault="00A6545E" w:rsidP="00A6545E">
      <w:pPr>
        <w:pStyle w:val="ListParagraph"/>
        <w:rPr>
          <w:rFonts w:ascii="Century" w:hAnsi="Century"/>
        </w:rPr>
      </w:pPr>
    </w:p>
    <w:p w14:paraId="348FEEE0" w14:textId="03A9C6D2" w:rsidR="00A6545E" w:rsidRDefault="00947B67" w:rsidP="00492C13">
      <w:pPr>
        <w:pStyle w:val="ListParagraph"/>
        <w:numPr>
          <w:ilvl w:val="1"/>
          <w:numId w:val="1"/>
        </w:numPr>
        <w:rPr>
          <w:rFonts w:ascii="Century" w:hAnsi="Century"/>
        </w:rPr>
      </w:pPr>
      <w:r>
        <w:rPr>
          <w:rFonts w:ascii="Century" w:hAnsi="Century"/>
        </w:rPr>
        <w:t xml:space="preserve">During the discussion of any matter, a representative may move the suspension of the meeting. Such motions shall not be debated but shall be immediately </w:t>
      </w:r>
      <w:r w:rsidR="009F3426">
        <w:rPr>
          <w:rFonts w:ascii="Century" w:hAnsi="Century"/>
        </w:rPr>
        <w:t xml:space="preserve">put to the vote. The chairperson may limit the time to be allowed to the speaker moving the suspension of the meeting. </w:t>
      </w:r>
    </w:p>
    <w:p w14:paraId="5B71458D" w14:textId="77777777" w:rsidR="00D9752A" w:rsidRPr="00D9752A" w:rsidRDefault="00D9752A" w:rsidP="00D9752A">
      <w:pPr>
        <w:pStyle w:val="ListParagraph"/>
        <w:rPr>
          <w:rFonts w:ascii="Century" w:hAnsi="Century"/>
        </w:rPr>
      </w:pPr>
    </w:p>
    <w:p w14:paraId="5D594BD2" w14:textId="156E04CA" w:rsidR="00D9752A" w:rsidRDefault="00D9752A" w:rsidP="00D9752A">
      <w:pPr>
        <w:pStyle w:val="ListParagraph"/>
        <w:numPr>
          <w:ilvl w:val="1"/>
          <w:numId w:val="1"/>
        </w:numPr>
        <w:rPr>
          <w:rFonts w:ascii="Century" w:hAnsi="Century"/>
        </w:rPr>
      </w:pPr>
      <w:r>
        <w:rPr>
          <w:rFonts w:ascii="Century" w:hAnsi="Century"/>
        </w:rPr>
        <w:t>The motions indicated below shall have precedence in the following order over all other proposals or motions before the meeting:</w:t>
      </w:r>
    </w:p>
    <w:p w14:paraId="510D3ADA" w14:textId="77777777" w:rsidR="00D9752A" w:rsidRPr="00D9752A" w:rsidRDefault="00D9752A" w:rsidP="00D9752A">
      <w:pPr>
        <w:pStyle w:val="ListParagraph"/>
        <w:rPr>
          <w:rFonts w:ascii="Century" w:hAnsi="Century"/>
        </w:rPr>
      </w:pPr>
    </w:p>
    <w:p w14:paraId="65E30394" w14:textId="2E74FB7D" w:rsidR="00D9752A" w:rsidRDefault="00D9752A" w:rsidP="00D9752A">
      <w:pPr>
        <w:pStyle w:val="ListParagraph"/>
        <w:numPr>
          <w:ilvl w:val="0"/>
          <w:numId w:val="17"/>
        </w:numPr>
        <w:rPr>
          <w:rFonts w:ascii="Century" w:hAnsi="Century"/>
        </w:rPr>
      </w:pPr>
      <w:r>
        <w:rPr>
          <w:rFonts w:ascii="Century" w:hAnsi="Century"/>
        </w:rPr>
        <w:t>To suspend the meeting</w:t>
      </w:r>
    </w:p>
    <w:p w14:paraId="3EE47ECE" w14:textId="6AADCDBE" w:rsidR="00D9752A" w:rsidRDefault="00D9752A" w:rsidP="00D9752A">
      <w:pPr>
        <w:pStyle w:val="ListParagraph"/>
        <w:numPr>
          <w:ilvl w:val="0"/>
          <w:numId w:val="17"/>
        </w:numPr>
        <w:rPr>
          <w:rFonts w:ascii="Century" w:hAnsi="Century"/>
        </w:rPr>
      </w:pPr>
      <w:r>
        <w:rPr>
          <w:rFonts w:ascii="Century" w:hAnsi="Century"/>
        </w:rPr>
        <w:t>To adjourn the meeting</w:t>
      </w:r>
    </w:p>
    <w:p w14:paraId="22E37B2C" w14:textId="661B8458" w:rsidR="00D9752A" w:rsidRDefault="00D9752A" w:rsidP="00D9752A">
      <w:pPr>
        <w:pStyle w:val="ListParagraph"/>
        <w:numPr>
          <w:ilvl w:val="0"/>
          <w:numId w:val="17"/>
        </w:numPr>
        <w:rPr>
          <w:rFonts w:ascii="Century" w:hAnsi="Century"/>
        </w:rPr>
      </w:pPr>
      <w:r>
        <w:rPr>
          <w:rFonts w:ascii="Century" w:hAnsi="Century"/>
        </w:rPr>
        <w:t>To adjourn the debate on the item under discussion</w:t>
      </w:r>
    </w:p>
    <w:p w14:paraId="712FAB17" w14:textId="5F403CC4" w:rsidR="00BB655E" w:rsidRPr="00BB655E" w:rsidRDefault="00BB655E" w:rsidP="00BB655E">
      <w:pPr>
        <w:pStyle w:val="ListParagraph"/>
        <w:ind w:left="1080"/>
        <w:rPr>
          <w:rFonts w:ascii="Century" w:hAnsi="Century"/>
        </w:rPr>
      </w:pPr>
    </w:p>
    <w:p w14:paraId="364B0DA7" w14:textId="743BD994" w:rsidR="00BB655E" w:rsidRDefault="00FF03C7" w:rsidP="00FF03C7">
      <w:pPr>
        <w:pStyle w:val="ListParagraph"/>
        <w:numPr>
          <w:ilvl w:val="1"/>
          <w:numId w:val="1"/>
        </w:numPr>
        <w:rPr>
          <w:rFonts w:ascii="Century" w:hAnsi="Century"/>
        </w:rPr>
      </w:pPr>
      <w:r>
        <w:rPr>
          <w:rFonts w:ascii="Century" w:hAnsi="Century"/>
        </w:rPr>
        <w:t xml:space="preserve">Amendments shall be submitted in writing or digitally during committee meetings. Amendments to the second degree and friendly amendments are in order. </w:t>
      </w:r>
    </w:p>
    <w:p w14:paraId="2C7CB17E" w14:textId="77777777" w:rsidR="002E2A80" w:rsidRDefault="002E2A80" w:rsidP="002E2A80">
      <w:pPr>
        <w:pStyle w:val="ListParagraph"/>
        <w:ind w:left="1800"/>
        <w:rPr>
          <w:rFonts w:ascii="Century" w:hAnsi="Century"/>
        </w:rPr>
      </w:pPr>
    </w:p>
    <w:p w14:paraId="4A2DD28D" w14:textId="3ACACD45" w:rsidR="00D9752A" w:rsidRDefault="00027C1B" w:rsidP="002E2A80">
      <w:pPr>
        <w:pStyle w:val="ListParagraph"/>
        <w:numPr>
          <w:ilvl w:val="1"/>
          <w:numId w:val="1"/>
        </w:numPr>
        <w:rPr>
          <w:rFonts w:ascii="Century" w:hAnsi="Century"/>
        </w:rPr>
      </w:pPr>
      <w:r>
        <w:rPr>
          <w:rFonts w:ascii="Century" w:hAnsi="Century"/>
        </w:rPr>
        <w:t>A motion may be withdrawn by its proposed at any time before voting on it has commenced, provided that the motion has not been amended. A motion thus withdrawn may be reintroduced by any member.</w:t>
      </w:r>
    </w:p>
    <w:p w14:paraId="5E14D223" w14:textId="77777777" w:rsidR="002E2A80" w:rsidRPr="002E2A80" w:rsidRDefault="002E2A80" w:rsidP="002E2A80">
      <w:pPr>
        <w:pStyle w:val="ListParagraph"/>
        <w:rPr>
          <w:rFonts w:ascii="Century" w:hAnsi="Century"/>
        </w:rPr>
      </w:pPr>
    </w:p>
    <w:p w14:paraId="394D1B15" w14:textId="3EF098D9" w:rsidR="002E2A80" w:rsidRDefault="002E2A80" w:rsidP="002E2A80">
      <w:pPr>
        <w:pStyle w:val="ListParagraph"/>
        <w:numPr>
          <w:ilvl w:val="0"/>
          <w:numId w:val="1"/>
        </w:numPr>
        <w:rPr>
          <w:rFonts w:ascii="Century" w:hAnsi="Century"/>
        </w:rPr>
      </w:pPr>
      <w:r>
        <w:rPr>
          <w:rFonts w:ascii="Century" w:hAnsi="Century"/>
        </w:rPr>
        <w:t>VOTING</w:t>
      </w:r>
    </w:p>
    <w:p w14:paraId="2AE2E894" w14:textId="2A85F173" w:rsidR="002E2A80" w:rsidRDefault="002E2A80" w:rsidP="002E2A80">
      <w:pPr>
        <w:pStyle w:val="ListParagraph"/>
        <w:numPr>
          <w:ilvl w:val="1"/>
          <w:numId w:val="1"/>
        </w:numPr>
        <w:rPr>
          <w:rFonts w:ascii="Century" w:hAnsi="Century"/>
        </w:rPr>
      </w:pPr>
      <w:r>
        <w:rPr>
          <w:rFonts w:ascii="Century" w:hAnsi="Century"/>
        </w:rPr>
        <w:t>Each member of the committee shall have one vote.</w:t>
      </w:r>
    </w:p>
    <w:p w14:paraId="3B469911" w14:textId="77777777" w:rsidR="001747C8" w:rsidRDefault="001747C8" w:rsidP="001747C8">
      <w:pPr>
        <w:pStyle w:val="ListParagraph"/>
        <w:ind w:left="1800"/>
        <w:rPr>
          <w:rFonts w:ascii="Century" w:hAnsi="Century"/>
        </w:rPr>
      </w:pPr>
    </w:p>
    <w:p w14:paraId="21BFB2E6" w14:textId="3C62682E" w:rsidR="00CE7B43" w:rsidRDefault="002E2A80" w:rsidP="00CE7B43">
      <w:pPr>
        <w:pStyle w:val="ListParagraph"/>
        <w:numPr>
          <w:ilvl w:val="1"/>
          <w:numId w:val="1"/>
        </w:numPr>
        <w:rPr>
          <w:rFonts w:ascii="Century" w:hAnsi="Century"/>
        </w:rPr>
      </w:pPr>
      <w:r>
        <w:rPr>
          <w:rFonts w:ascii="Century" w:hAnsi="Century"/>
        </w:rPr>
        <w:t xml:space="preserve">Decisions of committees shall be made by a majority of the members present and voting. </w:t>
      </w:r>
    </w:p>
    <w:p w14:paraId="0773C210" w14:textId="77777777" w:rsidR="00CE7B43" w:rsidRPr="00CE7B43" w:rsidRDefault="00CE7B43" w:rsidP="00CE7B43">
      <w:pPr>
        <w:pStyle w:val="ListParagraph"/>
        <w:ind w:left="1800"/>
        <w:rPr>
          <w:rFonts w:ascii="Century" w:hAnsi="Century"/>
        </w:rPr>
      </w:pPr>
    </w:p>
    <w:p w14:paraId="30EBB811" w14:textId="07CB73BC" w:rsidR="00CE7B43" w:rsidRDefault="00CE7B43" w:rsidP="00CE7B43">
      <w:pPr>
        <w:pStyle w:val="ListParagraph"/>
        <w:numPr>
          <w:ilvl w:val="1"/>
          <w:numId w:val="1"/>
        </w:numPr>
        <w:rPr>
          <w:rFonts w:ascii="Century" w:hAnsi="Century"/>
        </w:rPr>
      </w:pPr>
      <w:r>
        <w:rPr>
          <w:rFonts w:ascii="Century" w:hAnsi="Century"/>
        </w:rPr>
        <w:t xml:space="preserve">For the purposes of these rules, the phrase “members present and voting” means members casting an affirmative or negative vote. Members which abstain from voting are considered as not voting. </w:t>
      </w:r>
    </w:p>
    <w:p w14:paraId="7E88A54F" w14:textId="77777777" w:rsidR="00CE7B43" w:rsidRPr="00CE7B43" w:rsidRDefault="00CE7B43" w:rsidP="00CE7B43">
      <w:pPr>
        <w:pStyle w:val="ListParagraph"/>
        <w:rPr>
          <w:rFonts w:ascii="Century" w:hAnsi="Century"/>
        </w:rPr>
      </w:pPr>
    </w:p>
    <w:p w14:paraId="2BB5F51A" w14:textId="3BAB497B" w:rsidR="00CE7B43" w:rsidRDefault="00B72EBB" w:rsidP="00CE7B43">
      <w:pPr>
        <w:pStyle w:val="ListParagraph"/>
        <w:numPr>
          <w:ilvl w:val="1"/>
          <w:numId w:val="1"/>
        </w:numPr>
        <w:rPr>
          <w:rFonts w:ascii="Century" w:hAnsi="Century"/>
        </w:rPr>
      </w:pPr>
      <w:r>
        <w:rPr>
          <w:rFonts w:ascii="Century" w:hAnsi="Century"/>
        </w:rPr>
        <w:t xml:space="preserve">The committee shall normally vote by show of placards, but any representative may request a roll-call. The roll-call shall be taken in the English alphabetical order of the names of the members, </w:t>
      </w:r>
      <w:r w:rsidR="004E6E46">
        <w:rPr>
          <w:rFonts w:ascii="Century" w:hAnsi="Century"/>
        </w:rPr>
        <w:t xml:space="preserve">beginning with the member whose name is drawn by lot by the chairperson. The name of each member shall be called in any roll-call, and its representative shall reply “yes”, “no” or “abstention”. </w:t>
      </w:r>
    </w:p>
    <w:p w14:paraId="2836975C" w14:textId="77777777" w:rsidR="007D023A" w:rsidRPr="007D023A" w:rsidRDefault="007D023A" w:rsidP="007D023A">
      <w:pPr>
        <w:pStyle w:val="ListParagraph"/>
        <w:rPr>
          <w:rFonts w:ascii="Century" w:hAnsi="Century"/>
        </w:rPr>
      </w:pPr>
    </w:p>
    <w:p w14:paraId="7FA641C8" w14:textId="702E75FE" w:rsidR="007D023A" w:rsidRDefault="007D023A" w:rsidP="00CE7B43">
      <w:pPr>
        <w:pStyle w:val="ListParagraph"/>
        <w:numPr>
          <w:ilvl w:val="1"/>
          <w:numId w:val="1"/>
        </w:numPr>
        <w:rPr>
          <w:rFonts w:ascii="Century" w:hAnsi="Century"/>
        </w:rPr>
      </w:pPr>
      <w:r>
        <w:rPr>
          <w:rFonts w:ascii="Century" w:hAnsi="Century"/>
        </w:rPr>
        <w:t xml:space="preserve">After the chairperson has announced the beginning of voting, no representative shall interrupt the voting except on a point of order in connection with the actual conduct of the voting. The chairperson may permit members to explain their votes, either before or after the voting. The chairperson may limit the time to be allowed for such explanations. The chairperson shall not permit the proposer of a proposal or of an amendment to explain his vote on his own proposal or amendment. </w:t>
      </w:r>
    </w:p>
    <w:p w14:paraId="505BCD37" w14:textId="77777777" w:rsidR="00624880" w:rsidRPr="00624880" w:rsidRDefault="00624880" w:rsidP="00624880">
      <w:pPr>
        <w:pStyle w:val="ListParagraph"/>
        <w:rPr>
          <w:rFonts w:ascii="Century" w:hAnsi="Century"/>
        </w:rPr>
      </w:pPr>
    </w:p>
    <w:p w14:paraId="438A9865" w14:textId="4E4D3B0A" w:rsidR="00697D8A" w:rsidRDefault="00624880" w:rsidP="00697D8A">
      <w:pPr>
        <w:pStyle w:val="ListParagraph"/>
        <w:numPr>
          <w:ilvl w:val="1"/>
          <w:numId w:val="1"/>
        </w:numPr>
        <w:rPr>
          <w:rFonts w:ascii="Century" w:hAnsi="Century"/>
        </w:rPr>
      </w:pPr>
      <w:r>
        <w:rPr>
          <w:rFonts w:ascii="Century" w:hAnsi="Century"/>
        </w:rPr>
        <w:t xml:space="preserve">When an amendment is moved to a proposal, the amendment shall be voted on first. </w:t>
      </w:r>
      <w:r w:rsidR="00FB560D">
        <w:rPr>
          <w:rFonts w:ascii="Century" w:hAnsi="Century"/>
        </w:rPr>
        <w:t xml:space="preserve">When two or more amendments are moved to a proposal, the committee shall first vote on the amendment furthest removed in substance from the original proposal and then on to the amendment next furthest removed thereof, and so on until all the amendments have been put to the vote. Where, however, the adoption of one amendment necessarily implies the rejection of another amendment, the latter amendment shall not be put to the vote. </w:t>
      </w:r>
      <w:r w:rsidR="00031CF9">
        <w:rPr>
          <w:rFonts w:ascii="Century" w:hAnsi="Century"/>
        </w:rPr>
        <w:t xml:space="preserve">If one or more amendments are adopted, the amended </w:t>
      </w:r>
      <w:r w:rsidR="00697D8A">
        <w:rPr>
          <w:rFonts w:ascii="Century" w:hAnsi="Century"/>
        </w:rPr>
        <w:t xml:space="preserve">proposal shall then be voted upon. A motion is considered an amendment to a proposal if it merely adds to, deletes from or revises part of the proposal. </w:t>
      </w:r>
    </w:p>
    <w:p w14:paraId="12DD1BB2" w14:textId="77777777" w:rsidR="00FD7559" w:rsidRPr="00FD7559" w:rsidRDefault="00FD7559" w:rsidP="00FD7559">
      <w:pPr>
        <w:pStyle w:val="ListParagraph"/>
        <w:rPr>
          <w:rFonts w:ascii="Century" w:hAnsi="Century"/>
        </w:rPr>
      </w:pPr>
    </w:p>
    <w:p w14:paraId="65769FCB" w14:textId="6A583C92" w:rsidR="00FD7559" w:rsidRDefault="00FD7559" w:rsidP="00697D8A">
      <w:pPr>
        <w:pStyle w:val="ListParagraph"/>
        <w:numPr>
          <w:ilvl w:val="1"/>
          <w:numId w:val="1"/>
        </w:numPr>
        <w:rPr>
          <w:rFonts w:ascii="Century" w:hAnsi="Century"/>
        </w:rPr>
      </w:pPr>
      <w:r>
        <w:rPr>
          <w:rFonts w:ascii="Century" w:hAnsi="Century"/>
        </w:rPr>
        <w:t xml:space="preserve">If two or more proposals relate to the same question, the committee shall, unless it decides otherwise, vote on the proposals in the order in which they have been submitted. The committee may, after each vote on a proposal, decide whether to vote on the next proposal. </w:t>
      </w:r>
    </w:p>
    <w:p w14:paraId="21343121" w14:textId="77777777" w:rsidR="00960C9A" w:rsidRPr="00960C9A" w:rsidRDefault="00960C9A" w:rsidP="00960C9A">
      <w:pPr>
        <w:pStyle w:val="ListParagraph"/>
        <w:rPr>
          <w:rFonts w:ascii="Century" w:hAnsi="Century"/>
        </w:rPr>
      </w:pPr>
    </w:p>
    <w:p w14:paraId="6335C785" w14:textId="5B0B5291" w:rsidR="00960C9A" w:rsidRDefault="00960C9A" w:rsidP="00697D8A">
      <w:pPr>
        <w:pStyle w:val="ListParagraph"/>
        <w:numPr>
          <w:ilvl w:val="1"/>
          <w:numId w:val="1"/>
        </w:numPr>
        <w:rPr>
          <w:rFonts w:ascii="Century" w:hAnsi="Century"/>
        </w:rPr>
      </w:pPr>
      <w:r>
        <w:rPr>
          <w:rFonts w:ascii="Century" w:hAnsi="Century"/>
        </w:rPr>
        <w:t xml:space="preserve">If a vote is equally divided the proposal shall be regarded as rejected. </w:t>
      </w:r>
    </w:p>
    <w:p w14:paraId="02266BD5" w14:textId="77777777" w:rsidR="00960C9A" w:rsidRPr="00960C9A" w:rsidRDefault="00960C9A" w:rsidP="00960C9A">
      <w:pPr>
        <w:pStyle w:val="ListParagraph"/>
        <w:rPr>
          <w:rFonts w:ascii="Century" w:hAnsi="Century"/>
        </w:rPr>
      </w:pPr>
    </w:p>
    <w:p w14:paraId="406F1FDE" w14:textId="46CF490C" w:rsidR="00960C9A" w:rsidRDefault="00960C9A" w:rsidP="00960C9A">
      <w:pPr>
        <w:pStyle w:val="ListParagraph"/>
        <w:numPr>
          <w:ilvl w:val="0"/>
          <w:numId w:val="1"/>
        </w:numPr>
        <w:rPr>
          <w:rFonts w:ascii="Century" w:hAnsi="Century"/>
        </w:rPr>
      </w:pPr>
      <w:r>
        <w:rPr>
          <w:rFonts w:ascii="Century" w:hAnsi="Century"/>
        </w:rPr>
        <w:t>MISCELLANEOUS</w:t>
      </w:r>
    </w:p>
    <w:p w14:paraId="3459E48B" w14:textId="30179F40" w:rsidR="00960C9A" w:rsidRDefault="00773F55" w:rsidP="00960C9A">
      <w:pPr>
        <w:pStyle w:val="ListParagraph"/>
        <w:numPr>
          <w:ilvl w:val="1"/>
          <w:numId w:val="1"/>
        </w:numPr>
        <w:rPr>
          <w:rFonts w:ascii="Century" w:hAnsi="Century"/>
        </w:rPr>
      </w:pPr>
      <w:r>
        <w:rPr>
          <w:rFonts w:ascii="Century" w:hAnsi="Century"/>
        </w:rPr>
        <w:t xml:space="preserve">No resolution shall include either financial amounts or names of specific financial resources, as the General Assembly and all committees thereof </w:t>
      </w:r>
      <w:r w:rsidR="00C82D61">
        <w:rPr>
          <w:rFonts w:ascii="Century" w:hAnsi="Century"/>
        </w:rPr>
        <w:t xml:space="preserve">shall be considered </w:t>
      </w:r>
      <w:r>
        <w:rPr>
          <w:rFonts w:ascii="Century" w:hAnsi="Century"/>
        </w:rPr>
        <w:t xml:space="preserve">infinitely funded by the World Bank for the purposes of debate. </w:t>
      </w:r>
    </w:p>
    <w:p w14:paraId="48CDE100" w14:textId="77777777" w:rsidR="006D66D0" w:rsidRDefault="006D66D0" w:rsidP="006D66D0">
      <w:pPr>
        <w:pStyle w:val="ListParagraph"/>
        <w:ind w:left="1800"/>
        <w:rPr>
          <w:rFonts w:ascii="Century" w:hAnsi="Century"/>
        </w:rPr>
      </w:pPr>
    </w:p>
    <w:p w14:paraId="3A2E7B5A" w14:textId="014A30B0" w:rsidR="006D66D0" w:rsidRPr="00653698" w:rsidRDefault="00C82D61" w:rsidP="00653698">
      <w:pPr>
        <w:pStyle w:val="ListParagraph"/>
        <w:numPr>
          <w:ilvl w:val="1"/>
          <w:numId w:val="1"/>
        </w:numPr>
        <w:rPr>
          <w:rFonts w:ascii="Century" w:hAnsi="Century"/>
        </w:rPr>
      </w:pPr>
      <w:r>
        <w:rPr>
          <w:rFonts w:ascii="Century" w:hAnsi="Century"/>
        </w:rPr>
        <w:t xml:space="preserve">Declarations of war shall </w:t>
      </w:r>
      <w:r w:rsidR="002803B8">
        <w:rPr>
          <w:rFonts w:ascii="Century" w:hAnsi="Century"/>
        </w:rPr>
        <w:t xml:space="preserve">be regarded as prohibited, unless a situation of crisis should arise. If such a situation arises, the secretariat shall be notified of the potential declaration of war. </w:t>
      </w:r>
      <w:r w:rsidR="006F38E9">
        <w:rPr>
          <w:rFonts w:ascii="Century" w:hAnsi="Century"/>
        </w:rPr>
        <w:t xml:space="preserve">At the secretariat’s discretion, the declaration of war will be either in order, or prohibited. </w:t>
      </w:r>
    </w:p>
    <w:p w14:paraId="5E212FAA" w14:textId="77777777" w:rsidR="006D66D0" w:rsidRDefault="006D66D0" w:rsidP="006D66D0">
      <w:pPr>
        <w:pStyle w:val="ListParagraph"/>
        <w:ind w:left="1800"/>
        <w:rPr>
          <w:rFonts w:ascii="Century" w:hAnsi="Century"/>
        </w:rPr>
      </w:pPr>
    </w:p>
    <w:p w14:paraId="746887A5" w14:textId="19BEFE49" w:rsidR="006F38E9" w:rsidRDefault="006F38E9" w:rsidP="00960C9A">
      <w:pPr>
        <w:pStyle w:val="ListParagraph"/>
        <w:numPr>
          <w:ilvl w:val="1"/>
          <w:numId w:val="1"/>
        </w:numPr>
        <w:rPr>
          <w:rFonts w:ascii="Century" w:hAnsi="Century"/>
        </w:rPr>
      </w:pPr>
      <w:r>
        <w:rPr>
          <w:rFonts w:ascii="Century" w:hAnsi="Century"/>
        </w:rPr>
        <w:t>Aside from the rules stipulated herein, delegates are bound by the rules deriving from the UN charter (</w:t>
      </w:r>
      <w:r w:rsidR="00E625E8">
        <w:rPr>
          <w:rFonts w:ascii="Century" w:hAnsi="Century"/>
        </w:rPr>
        <w:t xml:space="preserve">rights deriving from the UN charter are valid unless provided otherwise by a chair or member of the secretariat). Should there be a conflict </w:t>
      </w:r>
      <w:r w:rsidR="00D62F45">
        <w:rPr>
          <w:rFonts w:ascii="Century" w:hAnsi="Century"/>
        </w:rPr>
        <w:t xml:space="preserve">between these rules and the UN charter the former takes precedence over the latter. </w:t>
      </w:r>
    </w:p>
    <w:p w14:paraId="6024D559" w14:textId="77777777" w:rsidR="006D66D0" w:rsidRDefault="006D66D0" w:rsidP="006D66D0">
      <w:pPr>
        <w:pStyle w:val="ListParagraph"/>
        <w:ind w:left="1800"/>
        <w:rPr>
          <w:rFonts w:ascii="Century" w:hAnsi="Century"/>
        </w:rPr>
      </w:pPr>
    </w:p>
    <w:p w14:paraId="275FF9CD" w14:textId="6802C062" w:rsidR="00DB6954" w:rsidRDefault="00DB6954" w:rsidP="00DB6954">
      <w:pPr>
        <w:pStyle w:val="ListParagraph"/>
        <w:numPr>
          <w:ilvl w:val="0"/>
          <w:numId w:val="1"/>
        </w:numPr>
        <w:rPr>
          <w:rFonts w:ascii="Century" w:hAnsi="Century"/>
        </w:rPr>
      </w:pPr>
      <w:r>
        <w:rPr>
          <w:rFonts w:ascii="Century" w:hAnsi="Century"/>
        </w:rPr>
        <w:t xml:space="preserve">FINAL PROVISIONS </w:t>
      </w:r>
    </w:p>
    <w:p w14:paraId="7D20BCED" w14:textId="2A6E430C" w:rsidR="00DB6954" w:rsidRDefault="00DB6954" w:rsidP="00DB6954">
      <w:pPr>
        <w:pStyle w:val="ListParagraph"/>
        <w:numPr>
          <w:ilvl w:val="1"/>
          <w:numId w:val="1"/>
        </w:numPr>
        <w:rPr>
          <w:rFonts w:ascii="Century" w:hAnsi="Century"/>
        </w:rPr>
      </w:pPr>
      <w:r>
        <w:rPr>
          <w:rFonts w:ascii="Century" w:hAnsi="Century"/>
        </w:rPr>
        <w:t xml:space="preserve">The PHSMUN secretariat reserves the right to amend or change these rules as it sees fit. Should a situation arise that is not covered by these rules, its resolution is left to the chairperson’s discretion, or a decision of a member of the secretariat. Should a dispute arise with regards to these rules, the authority of the PHSMUN secretariat shall prevail. </w:t>
      </w:r>
    </w:p>
    <w:p w14:paraId="72305C24" w14:textId="77777777" w:rsidR="006D66D0" w:rsidRDefault="006D66D0" w:rsidP="006D66D0">
      <w:pPr>
        <w:pStyle w:val="ListParagraph"/>
        <w:ind w:left="1800"/>
        <w:rPr>
          <w:rFonts w:ascii="Century" w:hAnsi="Century"/>
        </w:rPr>
      </w:pPr>
    </w:p>
    <w:p w14:paraId="2B77B8AA" w14:textId="4FD92382" w:rsidR="006D66D0" w:rsidRDefault="006D66D0" w:rsidP="006D66D0">
      <w:pPr>
        <w:pStyle w:val="ListParagraph"/>
        <w:numPr>
          <w:ilvl w:val="1"/>
          <w:numId w:val="1"/>
        </w:numPr>
        <w:rPr>
          <w:rFonts w:ascii="Century" w:hAnsi="Century"/>
        </w:rPr>
      </w:pPr>
      <w:r>
        <w:rPr>
          <w:rFonts w:ascii="Century" w:hAnsi="Century"/>
        </w:rPr>
        <w:t xml:space="preserve">The Security Council, and any of its variations, shall be presided over by President. As such, they shall follow specific rules of conduct, described in their respective documents. </w:t>
      </w:r>
    </w:p>
    <w:p w14:paraId="0DDA5B9B" w14:textId="77777777" w:rsidR="006D66D0" w:rsidRPr="006D66D0" w:rsidRDefault="006D66D0" w:rsidP="006D66D0">
      <w:pPr>
        <w:pStyle w:val="ListParagraph"/>
        <w:rPr>
          <w:rFonts w:ascii="Century" w:hAnsi="Century"/>
        </w:rPr>
      </w:pPr>
    </w:p>
    <w:p w14:paraId="7931FD96" w14:textId="77777777" w:rsidR="006D66D0" w:rsidRPr="006D66D0" w:rsidRDefault="006D66D0" w:rsidP="006D66D0">
      <w:pPr>
        <w:pStyle w:val="ListParagraph"/>
        <w:ind w:left="1800"/>
        <w:rPr>
          <w:rFonts w:ascii="Century" w:hAnsi="Century"/>
        </w:rPr>
      </w:pPr>
    </w:p>
    <w:p w14:paraId="62AE00A2" w14:textId="618025AC" w:rsidR="006D66D0" w:rsidRDefault="006D66D0" w:rsidP="00DB6954">
      <w:pPr>
        <w:pStyle w:val="ListParagraph"/>
        <w:numPr>
          <w:ilvl w:val="1"/>
          <w:numId w:val="1"/>
        </w:numPr>
        <w:rPr>
          <w:rFonts w:ascii="Century" w:hAnsi="Century"/>
        </w:rPr>
      </w:pPr>
      <w:r>
        <w:rPr>
          <w:rFonts w:ascii="Century" w:hAnsi="Century"/>
        </w:rPr>
        <w:t xml:space="preserve">Any historical committees shall follow specific rules of conduct, described in their respective documents. Such committees shall be chaired by President. </w:t>
      </w:r>
    </w:p>
    <w:p w14:paraId="1134348B" w14:textId="77777777" w:rsidR="006D66D0" w:rsidRDefault="006D66D0" w:rsidP="006D66D0">
      <w:pPr>
        <w:pStyle w:val="ListParagraph"/>
        <w:ind w:left="1800"/>
        <w:rPr>
          <w:rFonts w:ascii="Century" w:hAnsi="Century"/>
        </w:rPr>
      </w:pPr>
    </w:p>
    <w:p w14:paraId="507739A5" w14:textId="617F3DB4" w:rsidR="006D66D0" w:rsidRDefault="006D66D0" w:rsidP="00DB6954">
      <w:pPr>
        <w:pStyle w:val="ListParagraph"/>
        <w:numPr>
          <w:ilvl w:val="1"/>
          <w:numId w:val="1"/>
        </w:numPr>
        <w:rPr>
          <w:rFonts w:ascii="Century" w:hAnsi="Century"/>
        </w:rPr>
      </w:pPr>
      <w:r>
        <w:rPr>
          <w:rFonts w:ascii="Century" w:hAnsi="Century"/>
        </w:rPr>
        <w:t xml:space="preserve">The Crisis Committee </w:t>
      </w:r>
      <w:r w:rsidR="00766C95">
        <w:rPr>
          <w:rFonts w:ascii="Century" w:hAnsi="Century"/>
        </w:rPr>
        <w:t>shall be presided over by President</w:t>
      </w:r>
      <w:r w:rsidR="0084426C">
        <w:rPr>
          <w:rFonts w:ascii="Century" w:hAnsi="Century"/>
        </w:rPr>
        <w:t xml:space="preserve">. It shall </w:t>
      </w:r>
      <w:r w:rsidR="00766C95">
        <w:rPr>
          <w:rFonts w:ascii="Century" w:hAnsi="Century"/>
        </w:rPr>
        <w:t xml:space="preserve">follow malleable rules of conduct according to the </w:t>
      </w:r>
      <w:r w:rsidR="009A67C2">
        <w:rPr>
          <w:rFonts w:ascii="Century" w:hAnsi="Century"/>
        </w:rPr>
        <w:t xml:space="preserve">fictional </w:t>
      </w:r>
      <w:r w:rsidR="00766C95">
        <w:rPr>
          <w:rFonts w:ascii="Century" w:hAnsi="Century"/>
        </w:rPr>
        <w:t xml:space="preserve">situation determined by its </w:t>
      </w:r>
      <w:r w:rsidR="0084426C">
        <w:rPr>
          <w:rFonts w:ascii="Century" w:hAnsi="Century"/>
        </w:rPr>
        <w:t>President</w:t>
      </w:r>
      <w:r w:rsidR="009A67C2">
        <w:rPr>
          <w:rFonts w:ascii="Century" w:hAnsi="Century"/>
        </w:rPr>
        <w:t xml:space="preserve"> which the delegates must address. </w:t>
      </w:r>
      <w:r w:rsidR="008836D2">
        <w:rPr>
          <w:rFonts w:ascii="Century" w:hAnsi="Century"/>
        </w:rPr>
        <w:t xml:space="preserve">Outlines of these rules of conduct are found in the relevant documents. </w:t>
      </w:r>
    </w:p>
    <w:p w14:paraId="5232BEEE" w14:textId="77777777" w:rsidR="00D34A06" w:rsidRDefault="00D34A06" w:rsidP="00165614">
      <w:pPr>
        <w:rPr>
          <w:rFonts w:ascii="Century" w:hAnsi="Century"/>
        </w:rPr>
      </w:pPr>
    </w:p>
    <w:p w14:paraId="75AA284C" w14:textId="77777777" w:rsidR="00AB0634" w:rsidRDefault="00AB0634" w:rsidP="00165614">
      <w:pPr>
        <w:rPr>
          <w:rFonts w:ascii="Century" w:hAnsi="Century"/>
        </w:rPr>
      </w:pPr>
    </w:p>
    <w:p w14:paraId="6B6E2139" w14:textId="77777777" w:rsidR="00AB0634" w:rsidRDefault="00AB0634" w:rsidP="00165614">
      <w:pPr>
        <w:rPr>
          <w:rFonts w:ascii="Century" w:hAnsi="Century"/>
        </w:rPr>
      </w:pPr>
    </w:p>
    <w:p w14:paraId="6706D8D9" w14:textId="77777777" w:rsidR="00AB0634" w:rsidRDefault="00AB0634" w:rsidP="00165614">
      <w:pPr>
        <w:rPr>
          <w:rFonts w:ascii="Century" w:hAnsi="Century"/>
        </w:rPr>
      </w:pPr>
    </w:p>
    <w:p w14:paraId="5130CD5D" w14:textId="77777777" w:rsidR="00AB0634" w:rsidRDefault="00AB0634" w:rsidP="00165614">
      <w:pPr>
        <w:rPr>
          <w:rFonts w:ascii="Century" w:hAnsi="Century"/>
        </w:rPr>
      </w:pPr>
    </w:p>
    <w:p w14:paraId="258E1AC0" w14:textId="77777777" w:rsidR="00AB0634" w:rsidRDefault="00AB0634" w:rsidP="00165614">
      <w:pPr>
        <w:rPr>
          <w:rFonts w:ascii="Century" w:hAnsi="Century"/>
        </w:rPr>
      </w:pPr>
    </w:p>
    <w:p w14:paraId="6F1FC7E0" w14:textId="77777777" w:rsidR="00AB0634" w:rsidRDefault="00AB0634" w:rsidP="00165614">
      <w:pPr>
        <w:rPr>
          <w:rFonts w:ascii="Century" w:hAnsi="Century"/>
        </w:rPr>
      </w:pPr>
    </w:p>
    <w:p w14:paraId="1097CC5D" w14:textId="77777777" w:rsidR="00AB0634" w:rsidRDefault="00AB0634" w:rsidP="00165614">
      <w:pPr>
        <w:rPr>
          <w:rFonts w:ascii="Century" w:hAnsi="Century"/>
        </w:rPr>
      </w:pPr>
    </w:p>
    <w:p w14:paraId="375F00E1" w14:textId="77777777" w:rsidR="00AB0634" w:rsidRDefault="00AB0634" w:rsidP="00165614">
      <w:pPr>
        <w:rPr>
          <w:rFonts w:ascii="Century" w:hAnsi="Century"/>
        </w:rPr>
      </w:pPr>
    </w:p>
    <w:p w14:paraId="00EE4F28" w14:textId="77777777" w:rsidR="00AB0634" w:rsidRDefault="00AB0634" w:rsidP="00165614">
      <w:pPr>
        <w:rPr>
          <w:rFonts w:ascii="Century" w:hAnsi="Century"/>
        </w:rPr>
      </w:pPr>
    </w:p>
    <w:p w14:paraId="551A1F3C" w14:textId="77777777" w:rsidR="00AB0634" w:rsidRDefault="00AB0634" w:rsidP="00165614">
      <w:pPr>
        <w:rPr>
          <w:rFonts w:ascii="Century" w:hAnsi="Century"/>
        </w:rPr>
      </w:pPr>
    </w:p>
    <w:p w14:paraId="6A94BA32" w14:textId="77777777" w:rsidR="00AB0634" w:rsidRDefault="00AB0634" w:rsidP="00165614">
      <w:pPr>
        <w:rPr>
          <w:rFonts w:ascii="Century" w:hAnsi="Century"/>
        </w:rPr>
      </w:pPr>
    </w:p>
    <w:p w14:paraId="3CC08A2F" w14:textId="77777777" w:rsidR="00AB0634" w:rsidRDefault="00AB0634" w:rsidP="00165614">
      <w:pPr>
        <w:rPr>
          <w:rFonts w:ascii="Century" w:hAnsi="Century"/>
        </w:rPr>
      </w:pPr>
    </w:p>
    <w:p w14:paraId="35B480A5" w14:textId="77777777" w:rsidR="00AB0634" w:rsidRDefault="00AB0634" w:rsidP="00165614">
      <w:pPr>
        <w:rPr>
          <w:rFonts w:ascii="Century" w:hAnsi="Century"/>
        </w:rPr>
      </w:pPr>
    </w:p>
    <w:p w14:paraId="76F3074F" w14:textId="77777777" w:rsidR="00AB0634" w:rsidRDefault="00AB0634" w:rsidP="00165614">
      <w:pPr>
        <w:rPr>
          <w:rFonts w:ascii="Century" w:hAnsi="Century"/>
        </w:rPr>
      </w:pPr>
    </w:p>
    <w:p w14:paraId="2E649C1D" w14:textId="77777777" w:rsidR="00AB0634" w:rsidRDefault="00AB0634" w:rsidP="00165614">
      <w:pPr>
        <w:rPr>
          <w:rFonts w:ascii="Century" w:hAnsi="Century"/>
        </w:rPr>
      </w:pPr>
    </w:p>
    <w:p w14:paraId="129B20F6" w14:textId="77777777" w:rsidR="00AB0634" w:rsidRDefault="00AB0634" w:rsidP="00165614">
      <w:pPr>
        <w:rPr>
          <w:rFonts w:ascii="Century" w:hAnsi="Century"/>
        </w:rPr>
      </w:pPr>
    </w:p>
    <w:p w14:paraId="595C8741" w14:textId="77777777" w:rsidR="00AB0634" w:rsidRDefault="00AB0634" w:rsidP="00165614">
      <w:pPr>
        <w:rPr>
          <w:rFonts w:ascii="Century" w:hAnsi="Century"/>
        </w:rPr>
      </w:pPr>
    </w:p>
    <w:p w14:paraId="7E75B4AA" w14:textId="77777777" w:rsidR="00AB0634" w:rsidRDefault="00AB0634" w:rsidP="00165614">
      <w:pPr>
        <w:rPr>
          <w:rFonts w:ascii="Century" w:hAnsi="Century"/>
        </w:rPr>
      </w:pPr>
    </w:p>
    <w:p w14:paraId="289B6D1F" w14:textId="77777777" w:rsidR="00AB0634" w:rsidRDefault="00AB0634" w:rsidP="00165614">
      <w:pPr>
        <w:rPr>
          <w:rFonts w:ascii="Century" w:hAnsi="Century"/>
        </w:rPr>
      </w:pPr>
    </w:p>
    <w:p w14:paraId="6C03490E" w14:textId="77777777" w:rsidR="002D5065" w:rsidRDefault="002D5065" w:rsidP="00165614">
      <w:pPr>
        <w:rPr>
          <w:rFonts w:ascii="Century" w:hAnsi="Century"/>
        </w:rPr>
      </w:pPr>
    </w:p>
    <w:p w14:paraId="5EFA17AE" w14:textId="77777777" w:rsidR="002D5065" w:rsidRDefault="002D5065" w:rsidP="00165614">
      <w:pPr>
        <w:rPr>
          <w:rFonts w:ascii="Century" w:hAnsi="Century"/>
        </w:rPr>
      </w:pPr>
    </w:p>
    <w:p w14:paraId="7ADA1C53" w14:textId="18F80EA7" w:rsidR="00165614" w:rsidRPr="00F62574" w:rsidRDefault="00165614" w:rsidP="00165614">
      <w:pPr>
        <w:pStyle w:val="Heading1"/>
        <w:rPr>
          <w:rFonts w:ascii="Century" w:hAnsi="Century"/>
        </w:rPr>
      </w:pPr>
      <w:bookmarkStart w:id="3" w:name="_Toc229700198"/>
      <w:r w:rsidRPr="00F62574">
        <w:rPr>
          <w:rFonts w:ascii="Century" w:hAnsi="Century"/>
        </w:rPr>
        <w:t>Appendix 1: Points</w:t>
      </w:r>
      <w:bookmarkEnd w:id="3"/>
      <w:r w:rsidRPr="00F62574">
        <w:rPr>
          <w:rFonts w:ascii="Century" w:hAnsi="Century"/>
        </w:rPr>
        <w:t xml:space="preserve"> </w:t>
      </w:r>
    </w:p>
    <w:p w14:paraId="4AE1A9AA" w14:textId="77777777" w:rsidR="00960C9A" w:rsidRPr="00F62574" w:rsidRDefault="00960C9A" w:rsidP="00F62574">
      <w:pPr>
        <w:rPr>
          <w:rFonts w:ascii="Century" w:hAnsi="Century"/>
          <w:b/>
          <w:bCs/>
        </w:rPr>
      </w:pPr>
    </w:p>
    <w:p w14:paraId="2A116DA2" w14:textId="6A78016F" w:rsidR="009F3426" w:rsidRDefault="00F62574" w:rsidP="00F62574">
      <w:pPr>
        <w:rPr>
          <w:rFonts w:ascii="Century" w:hAnsi="Century"/>
        </w:rPr>
      </w:pPr>
      <w:r>
        <w:rPr>
          <w:rFonts w:ascii="Century" w:hAnsi="Century"/>
          <w:b/>
          <w:bCs/>
        </w:rPr>
        <w:t xml:space="preserve">Point of order </w:t>
      </w:r>
      <w:r>
        <w:rPr>
          <w:rFonts w:ascii="Century" w:hAnsi="Century"/>
        </w:rPr>
        <w:t xml:space="preserve">– the point of order may be raised by any delegate. It does not require a second. It may only be raised if there is a suspected breach of the above Rules of Procedure in the committee. This point may not interrupt the speaker. It is to be addressed by the chair immediately. </w:t>
      </w:r>
    </w:p>
    <w:p w14:paraId="491504AA" w14:textId="5C0CD1EE" w:rsidR="00F62574" w:rsidRDefault="00F62574" w:rsidP="00F62574">
      <w:pPr>
        <w:rPr>
          <w:rFonts w:ascii="Century" w:hAnsi="Century"/>
        </w:rPr>
      </w:pPr>
      <w:r>
        <w:rPr>
          <w:rFonts w:ascii="Century" w:hAnsi="Century"/>
          <w:b/>
          <w:bCs/>
        </w:rPr>
        <w:t xml:space="preserve">Point of personal privilege </w:t>
      </w:r>
      <w:r w:rsidR="00343880">
        <w:rPr>
          <w:rFonts w:ascii="Century" w:hAnsi="Century"/>
        </w:rPr>
        <w:t>–</w:t>
      </w:r>
      <w:r>
        <w:rPr>
          <w:rFonts w:ascii="Century" w:hAnsi="Century"/>
        </w:rPr>
        <w:t xml:space="preserve"> </w:t>
      </w:r>
      <w:r w:rsidR="00343880">
        <w:rPr>
          <w:rFonts w:ascii="Century" w:hAnsi="Century"/>
        </w:rPr>
        <w:t xml:space="preserve">the point of personal privilege may be raised by any delegate. It does not require a second. It may only refer to the comfort and well being of the delegate. This point may not interrupt the speaker, unless it refers to their audibility. </w:t>
      </w:r>
    </w:p>
    <w:p w14:paraId="5CC6F076" w14:textId="19EE94AE" w:rsidR="00343880" w:rsidRDefault="00660342" w:rsidP="00F62574">
      <w:pPr>
        <w:rPr>
          <w:rFonts w:ascii="Century" w:hAnsi="Century"/>
        </w:rPr>
      </w:pPr>
      <w:r>
        <w:rPr>
          <w:rFonts w:ascii="Century" w:hAnsi="Century"/>
          <w:b/>
          <w:bCs/>
        </w:rPr>
        <w:t xml:space="preserve">Point of information </w:t>
      </w:r>
      <w:r>
        <w:rPr>
          <w:rFonts w:ascii="Century" w:hAnsi="Century"/>
        </w:rPr>
        <w:t xml:space="preserve">– the point of information to the speaker may only be raised when the speaker opens themselves to points of information. It should be phrased in the form of a question. </w:t>
      </w:r>
      <w:r w:rsidR="004E3FFF">
        <w:rPr>
          <w:rFonts w:ascii="Century" w:hAnsi="Century"/>
        </w:rPr>
        <w:t xml:space="preserve">Speakers may choose whether they want to answer it. Dialogue on the floor is not allowed. </w:t>
      </w:r>
    </w:p>
    <w:p w14:paraId="26904418" w14:textId="7AE19E34" w:rsidR="004E3FFF" w:rsidRDefault="004E3FFF" w:rsidP="00F62574">
      <w:pPr>
        <w:rPr>
          <w:rFonts w:ascii="Century" w:hAnsi="Century"/>
        </w:rPr>
      </w:pPr>
      <w:r>
        <w:rPr>
          <w:rFonts w:ascii="Century" w:hAnsi="Century"/>
          <w:b/>
          <w:bCs/>
        </w:rPr>
        <w:t>Point of information to the chair</w:t>
      </w:r>
      <w:r>
        <w:rPr>
          <w:rFonts w:ascii="Century" w:hAnsi="Century"/>
        </w:rPr>
        <w:t xml:space="preserve"> – the point of information to the chair may not interrupt the speaker. </w:t>
      </w:r>
      <w:r w:rsidR="004A58B7">
        <w:rPr>
          <w:rFonts w:ascii="Century" w:hAnsi="Century"/>
        </w:rPr>
        <w:t xml:space="preserve">It shall refer to the order of proceedings, discussed matters, or anything else related to the conference. The chair shall answer clearly and promptly and continue with the agenda. </w:t>
      </w:r>
    </w:p>
    <w:p w14:paraId="6131D05A" w14:textId="77777777" w:rsidR="00A04500" w:rsidRDefault="00A04500" w:rsidP="00F62574">
      <w:pPr>
        <w:rPr>
          <w:rFonts w:ascii="Century" w:hAnsi="Century"/>
        </w:rPr>
      </w:pPr>
    </w:p>
    <w:p w14:paraId="27BA928D" w14:textId="77777777" w:rsidR="00A04500" w:rsidRDefault="00A04500" w:rsidP="00F62574">
      <w:pPr>
        <w:rPr>
          <w:rFonts w:ascii="Century" w:hAnsi="Century"/>
        </w:rPr>
      </w:pPr>
    </w:p>
    <w:p w14:paraId="597DE735" w14:textId="77777777" w:rsidR="00A04500" w:rsidRDefault="00A04500" w:rsidP="00F62574">
      <w:pPr>
        <w:rPr>
          <w:rFonts w:ascii="Century" w:hAnsi="Century"/>
        </w:rPr>
      </w:pPr>
    </w:p>
    <w:p w14:paraId="4D2CA331" w14:textId="77777777" w:rsidR="00A04500" w:rsidRDefault="00A04500" w:rsidP="00F62574">
      <w:pPr>
        <w:rPr>
          <w:rFonts w:ascii="Century" w:hAnsi="Century"/>
        </w:rPr>
      </w:pPr>
    </w:p>
    <w:p w14:paraId="7AE4B05A" w14:textId="77777777" w:rsidR="00AB0634" w:rsidRDefault="00AB0634" w:rsidP="00F62574">
      <w:pPr>
        <w:rPr>
          <w:rFonts w:ascii="Century" w:hAnsi="Century"/>
        </w:rPr>
      </w:pPr>
    </w:p>
    <w:p w14:paraId="03645FF2" w14:textId="77777777" w:rsidR="00AB0634" w:rsidRDefault="00AB0634" w:rsidP="00F62574">
      <w:pPr>
        <w:rPr>
          <w:rFonts w:ascii="Century" w:hAnsi="Century"/>
        </w:rPr>
      </w:pPr>
    </w:p>
    <w:p w14:paraId="6738EC36" w14:textId="77777777" w:rsidR="00AB0634" w:rsidRDefault="00AB0634" w:rsidP="00F62574">
      <w:pPr>
        <w:rPr>
          <w:rFonts w:ascii="Century" w:hAnsi="Century"/>
        </w:rPr>
      </w:pPr>
    </w:p>
    <w:p w14:paraId="369AAE94" w14:textId="77777777" w:rsidR="00AB0634" w:rsidRDefault="00AB0634" w:rsidP="00F62574">
      <w:pPr>
        <w:rPr>
          <w:rFonts w:ascii="Century" w:hAnsi="Century"/>
        </w:rPr>
      </w:pPr>
    </w:p>
    <w:p w14:paraId="0B71B046" w14:textId="77777777" w:rsidR="00AB0634" w:rsidRDefault="00AB0634" w:rsidP="00F62574">
      <w:pPr>
        <w:rPr>
          <w:rFonts w:ascii="Century" w:hAnsi="Century"/>
        </w:rPr>
      </w:pPr>
    </w:p>
    <w:p w14:paraId="1CF26CD9" w14:textId="77777777" w:rsidR="00AB0634" w:rsidRDefault="00AB0634" w:rsidP="00F62574">
      <w:pPr>
        <w:rPr>
          <w:rFonts w:ascii="Century" w:hAnsi="Century"/>
        </w:rPr>
      </w:pPr>
    </w:p>
    <w:p w14:paraId="78EBAC3D" w14:textId="77777777" w:rsidR="00AB0634" w:rsidRDefault="00AB0634" w:rsidP="00F62574">
      <w:pPr>
        <w:rPr>
          <w:rFonts w:ascii="Century" w:hAnsi="Century"/>
        </w:rPr>
      </w:pPr>
    </w:p>
    <w:p w14:paraId="7DD48958" w14:textId="77777777" w:rsidR="00AB0634" w:rsidRDefault="00AB0634" w:rsidP="00F62574">
      <w:pPr>
        <w:rPr>
          <w:rFonts w:ascii="Century" w:hAnsi="Century"/>
        </w:rPr>
      </w:pPr>
    </w:p>
    <w:p w14:paraId="0D3BAC11" w14:textId="209EA95D" w:rsidR="00BD41C0" w:rsidRPr="00BD41C0" w:rsidRDefault="00BD41C0" w:rsidP="00BD41C0">
      <w:pPr>
        <w:pStyle w:val="Heading1"/>
        <w:rPr>
          <w:rFonts w:ascii="Century" w:hAnsi="Century"/>
        </w:rPr>
      </w:pPr>
      <w:bookmarkStart w:id="4" w:name="_Toc229700199"/>
      <w:r w:rsidRPr="00BD41C0">
        <w:rPr>
          <w:rFonts w:ascii="Century" w:hAnsi="Century"/>
        </w:rPr>
        <w:t>Appendix 2: Motions</w:t>
      </w:r>
      <w:bookmarkEnd w:id="4"/>
    </w:p>
    <w:p w14:paraId="55AEB2E2" w14:textId="77777777" w:rsidR="009F3426" w:rsidRDefault="009F3426" w:rsidP="009F3426">
      <w:pPr>
        <w:rPr>
          <w:rFonts w:ascii="Century" w:hAnsi="Century"/>
        </w:rPr>
      </w:pPr>
    </w:p>
    <w:p w14:paraId="35591AC3" w14:textId="08D83116" w:rsidR="00A04500" w:rsidRDefault="00A04500" w:rsidP="009F3426">
      <w:pPr>
        <w:rPr>
          <w:rFonts w:ascii="Century" w:hAnsi="Century"/>
        </w:rPr>
      </w:pPr>
      <w:r>
        <w:rPr>
          <w:rFonts w:ascii="Century" w:hAnsi="Century"/>
          <w:b/>
          <w:bCs/>
        </w:rPr>
        <w:t xml:space="preserve">Motion to move to the previous question </w:t>
      </w:r>
      <w:r>
        <w:rPr>
          <w:rFonts w:ascii="Century" w:hAnsi="Century"/>
        </w:rPr>
        <w:t xml:space="preserve">– </w:t>
      </w:r>
      <w:r w:rsidR="00C97922">
        <w:rPr>
          <w:rFonts w:ascii="Century" w:hAnsi="Century"/>
        </w:rPr>
        <w:t>This</w:t>
      </w:r>
      <w:r>
        <w:rPr>
          <w:rFonts w:ascii="Century" w:hAnsi="Century"/>
        </w:rPr>
        <w:t xml:space="preserve"> motion is used to move to the next question on the agenda. It requires a second and is then decided upon by the chair. Well-founded objections fail this motion. </w:t>
      </w:r>
    </w:p>
    <w:p w14:paraId="331C0132" w14:textId="43F82770" w:rsidR="0050219C" w:rsidRDefault="0050219C" w:rsidP="009F3426">
      <w:pPr>
        <w:rPr>
          <w:rFonts w:ascii="Century" w:hAnsi="Century"/>
        </w:rPr>
      </w:pPr>
      <w:r>
        <w:rPr>
          <w:rFonts w:ascii="Century" w:hAnsi="Century"/>
          <w:b/>
          <w:bCs/>
        </w:rPr>
        <w:t xml:space="preserve">Motion to adjourn </w:t>
      </w:r>
      <w:r>
        <w:rPr>
          <w:rFonts w:ascii="Century" w:hAnsi="Century"/>
        </w:rPr>
        <w:t xml:space="preserve">– </w:t>
      </w:r>
      <w:r w:rsidR="00C97922">
        <w:rPr>
          <w:rFonts w:ascii="Century" w:hAnsi="Century"/>
        </w:rPr>
        <w:t xml:space="preserve">A </w:t>
      </w:r>
      <w:r>
        <w:rPr>
          <w:rFonts w:ascii="Century" w:hAnsi="Century"/>
        </w:rPr>
        <w:t xml:space="preserve">motion to adjourn meeting ends the committee session until the next session, which may be after lunch, the next day, or next year’s conference. It requires a second and is then decided upon by the chair. </w:t>
      </w:r>
    </w:p>
    <w:p w14:paraId="12A2277B" w14:textId="77777777" w:rsidR="0081203D" w:rsidRDefault="0081203D" w:rsidP="00482F27">
      <w:pPr>
        <w:rPr>
          <w:rFonts w:ascii="Century" w:hAnsi="Century"/>
        </w:rPr>
      </w:pPr>
      <w:r>
        <w:rPr>
          <w:rFonts w:ascii="Century" w:hAnsi="Century"/>
          <w:b/>
          <w:bCs/>
        </w:rPr>
        <w:t xml:space="preserve">Motion to table </w:t>
      </w:r>
      <w:r>
        <w:rPr>
          <w:rFonts w:ascii="Century" w:hAnsi="Century"/>
        </w:rPr>
        <w:t xml:space="preserve">– This motion is used to table (put on hold) all the work a committee has done concerning a particular issue, until it is decided a committee wants to return to the issue. It requires a second and is then decided upon by the chair. Well-founded objections fail this motion. </w:t>
      </w:r>
    </w:p>
    <w:p w14:paraId="2AB1C5A0" w14:textId="699218FD" w:rsidR="00583867" w:rsidRDefault="00583867" w:rsidP="00482F27">
      <w:pPr>
        <w:rPr>
          <w:rFonts w:ascii="Century" w:hAnsi="Century"/>
        </w:rPr>
      </w:pPr>
      <w:r>
        <w:rPr>
          <w:rFonts w:ascii="Century" w:hAnsi="Century"/>
          <w:b/>
          <w:bCs/>
        </w:rPr>
        <w:t xml:space="preserve">Motion to move directly into the voting procedure </w:t>
      </w:r>
      <w:r>
        <w:rPr>
          <w:rFonts w:ascii="Century" w:hAnsi="Century"/>
        </w:rPr>
        <w:t xml:space="preserve">– </w:t>
      </w:r>
      <w:r w:rsidR="00C97922">
        <w:rPr>
          <w:rFonts w:ascii="Century" w:hAnsi="Century"/>
        </w:rPr>
        <w:t>This</w:t>
      </w:r>
      <w:r>
        <w:rPr>
          <w:rFonts w:ascii="Century" w:hAnsi="Century"/>
        </w:rPr>
        <w:t xml:space="preserve"> motion is used to move to the voting procedure. It requires a second and is then decided upon by the chair. Well-founded objections fail this motion. </w:t>
      </w:r>
    </w:p>
    <w:p w14:paraId="758B299D" w14:textId="77777777" w:rsidR="00C97922" w:rsidRDefault="00C97922" w:rsidP="00482F27">
      <w:pPr>
        <w:rPr>
          <w:rFonts w:ascii="Century" w:hAnsi="Century"/>
        </w:rPr>
      </w:pPr>
      <w:r>
        <w:rPr>
          <w:rFonts w:ascii="Century" w:hAnsi="Century"/>
          <w:b/>
          <w:bCs/>
        </w:rPr>
        <w:t xml:space="preserve">Motion to divide the house </w:t>
      </w:r>
      <w:r>
        <w:rPr>
          <w:rFonts w:ascii="Century" w:hAnsi="Century"/>
        </w:rPr>
        <w:t xml:space="preserve">– Used in voting procedure, this motion allows for no abstentions. It requires a second and is then decided upon by the chair. Well-founded objections fail this motion. </w:t>
      </w:r>
    </w:p>
    <w:p w14:paraId="2CEC53CA" w14:textId="0703E5C2" w:rsidR="00066151" w:rsidRDefault="00066151" w:rsidP="00482F27">
      <w:pPr>
        <w:rPr>
          <w:rFonts w:ascii="Century" w:hAnsi="Century"/>
        </w:rPr>
      </w:pPr>
      <w:r>
        <w:rPr>
          <w:rFonts w:ascii="Century" w:hAnsi="Century"/>
          <w:b/>
          <w:bCs/>
        </w:rPr>
        <w:t xml:space="preserve">Motion to vote by acclamation </w:t>
      </w:r>
      <w:r>
        <w:rPr>
          <w:rFonts w:ascii="Century" w:hAnsi="Century"/>
        </w:rPr>
        <w:t xml:space="preserve">– Used </w:t>
      </w:r>
      <w:r w:rsidR="007A0F5A">
        <w:rPr>
          <w:rFonts w:ascii="Century" w:hAnsi="Century"/>
        </w:rPr>
        <w:t xml:space="preserve">in voting procedure, this motion allows for a passage of a proposal provided there are no objections. It requires a second and is then decided upon by the chair. Well-founded objections fail this motion. </w:t>
      </w:r>
    </w:p>
    <w:p w14:paraId="30401EED" w14:textId="257AEB08" w:rsidR="00320815" w:rsidRPr="00320815" w:rsidRDefault="00320815" w:rsidP="00482F27">
      <w:pPr>
        <w:rPr>
          <w:rFonts w:ascii="Century" w:hAnsi="Century"/>
        </w:rPr>
      </w:pPr>
      <w:r>
        <w:rPr>
          <w:rFonts w:ascii="Century" w:hAnsi="Century"/>
          <w:b/>
          <w:bCs/>
        </w:rPr>
        <w:t xml:space="preserve">Motion to vote by roll call </w:t>
      </w:r>
      <w:r>
        <w:rPr>
          <w:rFonts w:ascii="Century" w:hAnsi="Century"/>
        </w:rPr>
        <w:t xml:space="preserve">– Used in </w:t>
      </w:r>
      <w:r w:rsidR="00901771">
        <w:rPr>
          <w:rFonts w:ascii="Century" w:hAnsi="Century"/>
        </w:rPr>
        <w:t xml:space="preserve">voting procedure, this motion means that voting will take place via roll call as explained in the Rules of Procedure. </w:t>
      </w:r>
      <w:r w:rsidR="000415FB">
        <w:rPr>
          <w:rFonts w:ascii="Century" w:hAnsi="Century"/>
        </w:rPr>
        <w:t xml:space="preserve">It requires a second and is then decided upon by the chair. Well-founded objections fail this motion. </w:t>
      </w:r>
    </w:p>
    <w:p w14:paraId="04894C7D" w14:textId="78EADD31" w:rsidR="00B349E9" w:rsidRDefault="00B349E9" w:rsidP="00482F27">
      <w:pPr>
        <w:rPr>
          <w:rFonts w:ascii="Century" w:hAnsi="Century"/>
        </w:rPr>
      </w:pPr>
      <w:r>
        <w:rPr>
          <w:rFonts w:ascii="Century" w:hAnsi="Century"/>
          <w:b/>
          <w:bCs/>
        </w:rPr>
        <w:t xml:space="preserve">Motion to submit an amendment </w:t>
      </w:r>
      <w:r>
        <w:rPr>
          <w:rFonts w:ascii="Century" w:hAnsi="Century"/>
        </w:rPr>
        <w:t xml:space="preserve">– </w:t>
      </w:r>
      <w:r w:rsidR="00066151">
        <w:rPr>
          <w:rFonts w:ascii="Century" w:hAnsi="Century"/>
        </w:rPr>
        <w:t>This</w:t>
      </w:r>
      <w:r>
        <w:rPr>
          <w:rFonts w:ascii="Century" w:hAnsi="Century"/>
        </w:rPr>
        <w:t xml:space="preserve"> motion is used when a delegate wants to submit an amendment. It needs to be approved by the chair. Amendments will be dealt with ordinarily in the order they were submitted in, or in a different order at the chair’s discretion. </w:t>
      </w:r>
      <w:r w:rsidR="00B56B31">
        <w:rPr>
          <w:rFonts w:ascii="Century" w:hAnsi="Century"/>
        </w:rPr>
        <w:t xml:space="preserve">Amendments to the second degree and friendly amendments are in order. </w:t>
      </w:r>
    </w:p>
    <w:p w14:paraId="307BA4D1" w14:textId="3565CEB4" w:rsidR="00B56B31" w:rsidRDefault="00B56B31" w:rsidP="00482F27">
      <w:pPr>
        <w:rPr>
          <w:rFonts w:ascii="Century" w:hAnsi="Century"/>
        </w:rPr>
      </w:pPr>
      <w:r>
        <w:rPr>
          <w:rFonts w:ascii="Century" w:hAnsi="Century"/>
          <w:b/>
          <w:bCs/>
        </w:rPr>
        <w:t xml:space="preserve">Motion to extend time </w:t>
      </w:r>
      <w:r>
        <w:rPr>
          <w:rFonts w:ascii="Century" w:hAnsi="Century"/>
        </w:rPr>
        <w:t xml:space="preserve">– This motion is used when </w:t>
      </w:r>
      <w:r w:rsidR="00856D78">
        <w:rPr>
          <w:rFonts w:ascii="Century" w:hAnsi="Century"/>
        </w:rPr>
        <w:t xml:space="preserve">a participant of the debate wants to increase time spent on debating a given issue. It requires a second and is then decided upon by the chair. Well-founded objections fail this motion. The chair sets the final time of the extension. </w:t>
      </w:r>
    </w:p>
    <w:p w14:paraId="25F03BA1" w14:textId="53BA56F1" w:rsidR="00856D78" w:rsidRDefault="00856D78" w:rsidP="00482F27">
      <w:pPr>
        <w:rPr>
          <w:rFonts w:ascii="Century" w:hAnsi="Century"/>
        </w:rPr>
      </w:pPr>
      <w:r>
        <w:rPr>
          <w:rFonts w:ascii="Century" w:hAnsi="Century"/>
          <w:b/>
          <w:bCs/>
        </w:rPr>
        <w:t>Motion to move into closed/open debate</w:t>
      </w:r>
      <w:r>
        <w:rPr>
          <w:rFonts w:ascii="Century" w:hAnsi="Century"/>
        </w:rPr>
        <w:t xml:space="preserve"> – This motion is used to move into closed/open debate. Setting a time limit can be a part of raising this motion. It requires a second and is then decided upon by the chair. Well-founded objections fail this motion. The chair sets the final time for the debate. </w:t>
      </w:r>
    </w:p>
    <w:p w14:paraId="6F6912E4" w14:textId="32230363" w:rsidR="007A3134" w:rsidRDefault="007A3134" w:rsidP="00482F27">
      <w:pPr>
        <w:rPr>
          <w:rFonts w:ascii="Century" w:hAnsi="Century"/>
        </w:rPr>
      </w:pPr>
      <w:r>
        <w:rPr>
          <w:rFonts w:ascii="Century" w:hAnsi="Century"/>
          <w:b/>
          <w:bCs/>
        </w:rPr>
        <w:t>Motion to move into unmoderated caucus</w:t>
      </w:r>
      <w:r>
        <w:rPr>
          <w:rFonts w:ascii="Century" w:hAnsi="Century"/>
        </w:rPr>
        <w:t xml:space="preserve"> – This motion is used to move into unmoderated caucus. </w:t>
      </w:r>
      <w:r w:rsidR="002C048A">
        <w:rPr>
          <w:rFonts w:ascii="Century" w:hAnsi="Century"/>
        </w:rPr>
        <w:t xml:space="preserve">Setting a time limit can be a part of raising this motion. It requires a second and is then decided upon by the chair. Well-founded objections fail this motion. The chair sets the final time for the caucus. </w:t>
      </w:r>
    </w:p>
    <w:p w14:paraId="00BB231C" w14:textId="4EB9C331" w:rsidR="002C048A" w:rsidRDefault="005C5009" w:rsidP="00482F27">
      <w:pPr>
        <w:rPr>
          <w:rFonts w:ascii="Century" w:hAnsi="Century"/>
        </w:rPr>
      </w:pPr>
      <w:r>
        <w:rPr>
          <w:rFonts w:ascii="Century" w:hAnsi="Century"/>
          <w:b/>
          <w:bCs/>
        </w:rPr>
        <w:t xml:space="preserve">Motion to explain the vote </w:t>
      </w:r>
      <w:r>
        <w:rPr>
          <w:rFonts w:ascii="Century" w:hAnsi="Century"/>
        </w:rPr>
        <w:t xml:space="preserve">– Should a delegate or chairperson not understand a vote or feel it is inconsistent with the country’s policy, they may motion for a delegate to explain their vote. This motion must be raised directly after the voting procedure, does not require seconds, and is adopted at the chair’s discretion. </w:t>
      </w:r>
    </w:p>
    <w:p w14:paraId="09AC3B13" w14:textId="1CA45633" w:rsidR="00DC7D47" w:rsidRDefault="008C4C96" w:rsidP="00482F27">
      <w:pPr>
        <w:rPr>
          <w:rFonts w:ascii="Century" w:hAnsi="Century"/>
        </w:rPr>
      </w:pPr>
      <w:r>
        <w:rPr>
          <w:rFonts w:ascii="Century" w:hAnsi="Century"/>
          <w:b/>
          <w:bCs/>
        </w:rPr>
        <w:t xml:space="preserve">Motion for a question and answer session </w:t>
      </w:r>
      <w:r>
        <w:rPr>
          <w:rFonts w:ascii="Century" w:hAnsi="Century"/>
        </w:rPr>
        <w:t xml:space="preserve">– Should any delegate feel the need to ask a vast number of questions to another delegate, they may petition for such a motion. This motion does require a second, and the acceptance of the delegate to whom the session is targeted at. </w:t>
      </w:r>
      <w:r w:rsidR="00DC7D47">
        <w:rPr>
          <w:rFonts w:ascii="Century" w:hAnsi="Century"/>
        </w:rPr>
        <w:t xml:space="preserve">If such requirements are met, the committee shall enter a “question and answer” session, in which all the delegates who wish may ask questions to the delegate at hand. Delegates wishing to ask a question shall be given the floor in alphabetical order unless provided otherwise by the chair. The delegate at hand can refuse to answer any question given. The duration of the session is at the chair’s discretion, with two minutes </w:t>
      </w:r>
      <w:r w:rsidR="00DA5AE3">
        <w:rPr>
          <w:rFonts w:ascii="Century" w:hAnsi="Century"/>
        </w:rPr>
        <w:t xml:space="preserve">generally </w:t>
      </w:r>
      <w:r w:rsidR="00DC7D47">
        <w:rPr>
          <w:rFonts w:ascii="Century" w:hAnsi="Century"/>
        </w:rPr>
        <w:t xml:space="preserve">sufficient. </w:t>
      </w:r>
    </w:p>
    <w:p w14:paraId="3E477DFC" w14:textId="2EB9AD03" w:rsidR="00DA5AE3" w:rsidRDefault="00DA5AE3" w:rsidP="00482F27">
      <w:pPr>
        <w:rPr>
          <w:rFonts w:ascii="Century" w:hAnsi="Century"/>
        </w:rPr>
      </w:pPr>
      <w:r>
        <w:rPr>
          <w:rFonts w:ascii="Century" w:hAnsi="Century"/>
          <w:b/>
          <w:bCs/>
        </w:rPr>
        <w:t xml:space="preserve">Motion to censor </w:t>
      </w:r>
      <w:r>
        <w:rPr>
          <w:rFonts w:ascii="Century" w:hAnsi="Century"/>
        </w:rPr>
        <w:t xml:space="preserve">– This motion shall be entertained only at the chair’s discretion and requires seconds. If such a motion is passed, the targeted delegate shall be censored for a period of time not longer than thirty minutes. While censored the delegate can still exercise voting rights, but loses the privilege to be given the floor. </w:t>
      </w:r>
    </w:p>
    <w:p w14:paraId="7C424929" w14:textId="20D0998F" w:rsidR="00E429E7" w:rsidRPr="00E429E7" w:rsidRDefault="00E429E7" w:rsidP="00482F27">
      <w:pPr>
        <w:rPr>
          <w:rFonts w:ascii="Century" w:hAnsi="Century"/>
        </w:rPr>
      </w:pPr>
      <w:r>
        <w:rPr>
          <w:rFonts w:ascii="Century" w:hAnsi="Century"/>
          <w:b/>
          <w:bCs/>
        </w:rPr>
        <w:t>Motion to reply/right to reply</w:t>
      </w:r>
      <w:r>
        <w:rPr>
          <w:rFonts w:ascii="Century" w:hAnsi="Century"/>
        </w:rPr>
        <w:t xml:space="preserve">: After a point of information has been answered, a delegate may request a right to ask a follow-up question regarding the answer to their previous question. </w:t>
      </w:r>
      <w:r w:rsidR="00AB0634">
        <w:rPr>
          <w:rFonts w:ascii="Century" w:hAnsi="Century"/>
        </w:rPr>
        <w:t xml:space="preserve">This must be granted by the chair. </w:t>
      </w:r>
    </w:p>
    <w:p w14:paraId="62F13472" w14:textId="77777777" w:rsidR="005C5009" w:rsidRPr="005C5009" w:rsidRDefault="005C5009" w:rsidP="00482F27">
      <w:pPr>
        <w:rPr>
          <w:rFonts w:ascii="Century" w:hAnsi="Century"/>
        </w:rPr>
      </w:pPr>
    </w:p>
    <w:p w14:paraId="7ABE7E50" w14:textId="76C8530F" w:rsidR="00583867" w:rsidRPr="00C97922" w:rsidRDefault="00583867" w:rsidP="00482F27">
      <w:pPr>
        <w:rPr>
          <w:rFonts w:ascii="Century" w:hAnsi="Century"/>
        </w:rPr>
      </w:pPr>
    </w:p>
    <w:p w14:paraId="72EE0CEF" w14:textId="00F762CC" w:rsidR="00583867" w:rsidRPr="00583867" w:rsidRDefault="00583867" w:rsidP="009F3426">
      <w:pPr>
        <w:rPr>
          <w:rFonts w:ascii="Century" w:hAnsi="Century"/>
        </w:rPr>
      </w:pPr>
    </w:p>
    <w:p w14:paraId="509EF0B8" w14:textId="77777777" w:rsidR="009F3426" w:rsidRDefault="009F3426" w:rsidP="009F3426">
      <w:pPr>
        <w:rPr>
          <w:rFonts w:ascii="Century" w:hAnsi="Century"/>
        </w:rPr>
      </w:pPr>
    </w:p>
    <w:p w14:paraId="30764D9B" w14:textId="77777777" w:rsidR="009F3426" w:rsidRDefault="009F3426" w:rsidP="009F3426">
      <w:pPr>
        <w:rPr>
          <w:rFonts w:ascii="Century" w:hAnsi="Century"/>
        </w:rPr>
      </w:pPr>
    </w:p>
    <w:p w14:paraId="256BE450" w14:textId="77777777" w:rsidR="009F3426" w:rsidRDefault="009F3426" w:rsidP="009F3426">
      <w:pPr>
        <w:rPr>
          <w:rFonts w:ascii="Century" w:hAnsi="Century"/>
        </w:rPr>
      </w:pPr>
    </w:p>
    <w:p w14:paraId="42B0AEE4" w14:textId="77777777" w:rsidR="009F3426" w:rsidRDefault="009F3426" w:rsidP="009F3426">
      <w:pPr>
        <w:rPr>
          <w:rFonts w:ascii="Century" w:hAnsi="Century"/>
        </w:rPr>
      </w:pPr>
    </w:p>
    <w:p w14:paraId="14778A01" w14:textId="77777777" w:rsidR="009F3426" w:rsidRDefault="009F3426" w:rsidP="009F3426">
      <w:pPr>
        <w:rPr>
          <w:rFonts w:ascii="Century" w:hAnsi="Century"/>
        </w:rPr>
      </w:pPr>
    </w:p>
    <w:p w14:paraId="209FEF36" w14:textId="77777777" w:rsidR="009F3426" w:rsidRDefault="009F3426" w:rsidP="009F3426">
      <w:pPr>
        <w:rPr>
          <w:rFonts w:ascii="Century" w:hAnsi="Century"/>
        </w:rPr>
      </w:pPr>
    </w:p>
    <w:p w14:paraId="09FF4DCF" w14:textId="77777777" w:rsidR="009F3426" w:rsidRDefault="009F3426" w:rsidP="009F3426">
      <w:pPr>
        <w:rPr>
          <w:rFonts w:ascii="Century" w:hAnsi="Century"/>
        </w:rPr>
      </w:pPr>
    </w:p>
    <w:p w14:paraId="3EB95620" w14:textId="77777777" w:rsidR="009F3426" w:rsidRDefault="009F3426" w:rsidP="009F3426">
      <w:pPr>
        <w:rPr>
          <w:rFonts w:ascii="Century" w:hAnsi="Century"/>
        </w:rPr>
      </w:pPr>
    </w:p>
    <w:p w14:paraId="4BDD2B5A" w14:textId="77777777" w:rsidR="009F3426" w:rsidRDefault="009F3426" w:rsidP="009F3426">
      <w:pPr>
        <w:rPr>
          <w:rFonts w:ascii="Century" w:hAnsi="Century"/>
        </w:rPr>
      </w:pPr>
    </w:p>
    <w:p w14:paraId="4BC80FD6" w14:textId="77777777" w:rsidR="009F3426" w:rsidRPr="009F3426" w:rsidRDefault="009F3426" w:rsidP="009F3426">
      <w:pPr>
        <w:rPr>
          <w:rFonts w:ascii="Century" w:hAnsi="Century"/>
        </w:rPr>
      </w:pPr>
    </w:p>
    <w:p w14:paraId="0D656C79" w14:textId="77777777" w:rsidR="00A60C09" w:rsidRPr="00AE7934" w:rsidRDefault="00A60C09" w:rsidP="00F60301">
      <w:pPr>
        <w:rPr>
          <w:rFonts w:ascii="Century" w:hAnsi="Century"/>
        </w:rPr>
      </w:pPr>
    </w:p>
    <w:p w14:paraId="7FD51821" w14:textId="77777777" w:rsidR="00F60301" w:rsidRPr="00AE7934" w:rsidRDefault="00F60301" w:rsidP="009E47F8">
      <w:pPr>
        <w:jc w:val="center"/>
        <w:rPr>
          <w:rFonts w:ascii="Century" w:hAnsi="Century"/>
        </w:rPr>
      </w:pPr>
    </w:p>
    <w:p w14:paraId="3392AB4A" w14:textId="77777777" w:rsidR="00F60301" w:rsidRPr="00AE7934" w:rsidRDefault="00F60301" w:rsidP="009E47F8">
      <w:pPr>
        <w:jc w:val="center"/>
        <w:rPr>
          <w:rFonts w:ascii="Century" w:hAnsi="Century"/>
        </w:rPr>
      </w:pPr>
    </w:p>
    <w:p w14:paraId="31B66EEF" w14:textId="7D4E756A" w:rsidR="00744D04" w:rsidRPr="00AE7934" w:rsidRDefault="00AF0DD9" w:rsidP="009E47F8">
      <w:pPr>
        <w:jc w:val="center"/>
        <w:rPr>
          <w:rFonts w:ascii="Century" w:hAnsi="Century"/>
        </w:rPr>
      </w:pPr>
      <w:r w:rsidRPr="00AE7934">
        <w:rPr>
          <w:rFonts w:ascii="Century" w:hAnsi="Century"/>
        </w:rPr>
        <w:t xml:space="preserve"> </w:t>
      </w:r>
    </w:p>
    <w:sectPr w:rsidR="00744D04" w:rsidRPr="00AE7934">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AA87" w14:textId="77777777" w:rsidR="00F70409" w:rsidRDefault="00F70409" w:rsidP="00744D04">
      <w:pPr>
        <w:spacing w:after="0" w:line="240" w:lineRule="auto"/>
      </w:pPr>
      <w:r>
        <w:separator/>
      </w:r>
    </w:p>
  </w:endnote>
  <w:endnote w:type="continuationSeparator" w:id="0">
    <w:p w14:paraId="43669B77" w14:textId="77777777" w:rsidR="00F70409" w:rsidRDefault="00F70409" w:rsidP="0074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1400592"/>
      <w:docPartObj>
        <w:docPartGallery w:val="Page Numbers (Bottom of Page)"/>
        <w:docPartUnique/>
      </w:docPartObj>
    </w:sdtPr>
    <w:sdtEndPr>
      <w:rPr>
        <w:rStyle w:val="PageNumber"/>
      </w:rPr>
    </w:sdtEndPr>
    <w:sdtContent>
      <w:p w14:paraId="48DB97D0" w14:textId="002C908A" w:rsidR="00453149" w:rsidRDefault="00453149" w:rsidP="00A80B6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6FD77E" w14:textId="77777777" w:rsidR="00453149" w:rsidRDefault="00453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7933629"/>
      <w:docPartObj>
        <w:docPartGallery w:val="Page Numbers (Bottom of Page)"/>
        <w:docPartUnique/>
      </w:docPartObj>
    </w:sdtPr>
    <w:sdtEndPr>
      <w:rPr>
        <w:rStyle w:val="PageNumber"/>
      </w:rPr>
    </w:sdtEndPr>
    <w:sdtContent>
      <w:p w14:paraId="62127ED8" w14:textId="48BC6E93" w:rsidR="00453149" w:rsidRDefault="00453149" w:rsidP="00A80B6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79F36A" w14:textId="77777777" w:rsidR="00453149" w:rsidRDefault="00453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5F99" w14:textId="77777777" w:rsidR="00F70409" w:rsidRDefault="00F70409" w:rsidP="00744D04">
      <w:pPr>
        <w:spacing w:after="0" w:line="240" w:lineRule="auto"/>
      </w:pPr>
      <w:r>
        <w:separator/>
      </w:r>
    </w:p>
  </w:footnote>
  <w:footnote w:type="continuationSeparator" w:id="0">
    <w:p w14:paraId="3BA89330" w14:textId="77777777" w:rsidR="00F70409" w:rsidRDefault="00F70409" w:rsidP="00744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E6BC" w14:textId="01F951CA" w:rsidR="00453149" w:rsidRPr="00687306" w:rsidRDefault="00687306">
    <w:pPr>
      <w:pStyle w:val="Header"/>
      <w:rPr>
        <w:rFonts w:ascii="Century" w:hAnsi="Century"/>
      </w:rPr>
    </w:pPr>
    <w:r>
      <w:rPr>
        <w:rFonts w:ascii="Century" w:hAnsi="Century"/>
      </w:rPr>
      <w:t>PHSMUN26</w:t>
    </w:r>
  </w:p>
</w:hdr>
</file>

<file path=word/intelligence2.xml><?xml version="1.0" encoding="utf-8"?>
<int2:intelligence xmlns:int2="http://schemas.microsoft.com/office/intelligence/2020/intelligence" xmlns:oel="http://schemas.microsoft.com/office/2019/extlst">
  <int2:observations>
    <int2:bookmark int2:bookmarkName="_Int_XKraGDCe" int2:invalidationBookmarkName="" int2:hashCode="FfSxaR/l9RA6zM" int2:id="EW2H7sX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C37"/>
    <w:multiLevelType w:val="hybridMultilevel"/>
    <w:tmpl w:val="9A10E9A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554BC"/>
    <w:multiLevelType w:val="hybridMultilevel"/>
    <w:tmpl w:val="412224C0"/>
    <w:lvl w:ilvl="0" w:tplc="FFFFFFFF">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686C01"/>
    <w:multiLevelType w:val="multilevel"/>
    <w:tmpl w:val="64DA972A"/>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 w15:restartNumberingAfterBreak="0">
    <w:nsid w:val="275E0090"/>
    <w:multiLevelType w:val="hybridMultilevel"/>
    <w:tmpl w:val="43B25B6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D6518"/>
    <w:multiLevelType w:val="hybridMultilevel"/>
    <w:tmpl w:val="B7E0A2A4"/>
    <w:lvl w:ilvl="0" w:tplc="FFFFFFFF">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9A4299"/>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D510C27"/>
    <w:multiLevelType w:val="hybridMultilevel"/>
    <w:tmpl w:val="EABA627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A15FB2"/>
    <w:multiLevelType w:val="multilevel"/>
    <w:tmpl w:val="52BA06B2"/>
    <w:lvl w:ilvl="0">
      <w:start w:val="1"/>
      <w:numFmt w:val="decimal"/>
      <w:lvlText w:val="%1."/>
      <w:lvlJc w:val="left"/>
      <w:pPr>
        <w:ind w:left="1080" w:hanging="360"/>
      </w:pPr>
      <w:rPr>
        <w:rFonts w:ascii="Century" w:eastAsia="Times New Roman" w:hAnsi="Century" w:cs="Times New Roman"/>
        <w:sz w:val="24"/>
        <w:szCs w:val="24"/>
      </w:rPr>
    </w:lvl>
    <w:lvl w:ilvl="1">
      <w:start w:val="3"/>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4AFB546A"/>
    <w:multiLevelType w:val="multilevel"/>
    <w:tmpl w:val="FC6423D0"/>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9" w15:restartNumberingAfterBreak="0">
    <w:nsid w:val="4B703C27"/>
    <w:multiLevelType w:val="hybridMultilevel"/>
    <w:tmpl w:val="F6F24BD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A517B6"/>
    <w:multiLevelType w:val="hybridMultilevel"/>
    <w:tmpl w:val="A11649C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6057B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DF5D1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F44E1A"/>
    <w:multiLevelType w:val="hybridMultilevel"/>
    <w:tmpl w:val="F95491D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A73C37"/>
    <w:multiLevelType w:val="hybridMultilevel"/>
    <w:tmpl w:val="D29C51D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913176"/>
    <w:multiLevelType w:val="multilevel"/>
    <w:tmpl w:val="1FD0B0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E8A4BEA"/>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31047284">
    <w:abstractNumId w:val="2"/>
  </w:num>
  <w:num w:numId="2" w16cid:durableId="1233589154">
    <w:abstractNumId w:val="14"/>
  </w:num>
  <w:num w:numId="3" w16cid:durableId="798183383">
    <w:abstractNumId w:val="3"/>
  </w:num>
  <w:num w:numId="4" w16cid:durableId="298461528">
    <w:abstractNumId w:val="0"/>
  </w:num>
  <w:num w:numId="5" w16cid:durableId="495263898">
    <w:abstractNumId w:val="4"/>
  </w:num>
  <w:num w:numId="6" w16cid:durableId="1805850987">
    <w:abstractNumId w:val="7"/>
  </w:num>
  <w:num w:numId="7" w16cid:durableId="1274169765">
    <w:abstractNumId w:val="11"/>
  </w:num>
  <w:num w:numId="8" w16cid:durableId="1118795540">
    <w:abstractNumId w:val="12"/>
  </w:num>
  <w:num w:numId="9" w16cid:durableId="1225216721">
    <w:abstractNumId w:val="10"/>
  </w:num>
  <w:num w:numId="10" w16cid:durableId="643051241">
    <w:abstractNumId w:val="8"/>
  </w:num>
  <w:num w:numId="11" w16cid:durableId="1745296812">
    <w:abstractNumId w:val="9"/>
  </w:num>
  <w:num w:numId="12" w16cid:durableId="827600036">
    <w:abstractNumId w:val="15"/>
  </w:num>
  <w:num w:numId="13" w16cid:durableId="1651325628">
    <w:abstractNumId w:val="6"/>
  </w:num>
  <w:num w:numId="14" w16cid:durableId="2082750157">
    <w:abstractNumId w:val="13"/>
  </w:num>
  <w:num w:numId="15" w16cid:durableId="347946427">
    <w:abstractNumId w:val="16"/>
  </w:num>
  <w:num w:numId="16" w16cid:durableId="595791313">
    <w:abstractNumId w:val="5"/>
  </w:num>
  <w:num w:numId="17" w16cid:durableId="1835097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F8"/>
    <w:rsid w:val="00027C1B"/>
    <w:rsid w:val="00031CF9"/>
    <w:rsid w:val="000415FB"/>
    <w:rsid w:val="00066151"/>
    <w:rsid w:val="00071223"/>
    <w:rsid w:val="00085E8D"/>
    <w:rsid w:val="00086F3B"/>
    <w:rsid w:val="00096296"/>
    <w:rsid w:val="000A1410"/>
    <w:rsid w:val="000B183C"/>
    <w:rsid w:val="000D09F3"/>
    <w:rsid w:val="00102C0B"/>
    <w:rsid w:val="00105894"/>
    <w:rsid w:val="00106905"/>
    <w:rsid w:val="00120BC5"/>
    <w:rsid w:val="0013159E"/>
    <w:rsid w:val="00140552"/>
    <w:rsid w:val="0014183E"/>
    <w:rsid w:val="00143AC8"/>
    <w:rsid w:val="001569C8"/>
    <w:rsid w:val="00165614"/>
    <w:rsid w:val="001747C8"/>
    <w:rsid w:val="00180044"/>
    <w:rsid w:val="00194A4B"/>
    <w:rsid w:val="001C6C50"/>
    <w:rsid w:val="00201396"/>
    <w:rsid w:val="00212A83"/>
    <w:rsid w:val="00215153"/>
    <w:rsid w:val="002329D8"/>
    <w:rsid w:val="00233137"/>
    <w:rsid w:val="0023608B"/>
    <w:rsid w:val="0025669A"/>
    <w:rsid w:val="00262D03"/>
    <w:rsid w:val="002803B8"/>
    <w:rsid w:val="002803F7"/>
    <w:rsid w:val="002923AE"/>
    <w:rsid w:val="00292DBA"/>
    <w:rsid w:val="002B2B1A"/>
    <w:rsid w:val="002C048A"/>
    <w:rsid w:val="002D5065"/>
    <w:rsid w:val="002E2A80"/>
    <w:rsid w:val="003046C9"/>
    <w:rsid w:val="00320815"/>
    <w:rsid w:val="00343880"/>
    <w:rsid w:val="0035110D"/>
    <w:rsid w:val="00353A93"/>
    <w:rsid w:val="003649A9"/>
    <w:rsid w:val="00365CF8"/>
    <w:rsid w:val="00370AFF"/>
    <w:rsid w:val="0037499D"/>
    <w:rsid w:val="003829CD"/>
    <w:rsid w:val="003C1BFA"/>
    <w:rsid w:val="003D1718"/>
    <w:rsid w:val="003F1CA1"/>
    <w:rsid w:val="003F6EBC"/>
    <w:rsid w:val="00407A19"/>
    <w:rsid w:val="0041210A"/>
    <w:rsid w:val="00417C73"/>
    <w:rsid w:val="0042047B"/>
    <w:rsid w:val="00453149"/>
    <w:rsid w:val="00473119"/>
    <w:rsid w:val="004904FF"/>
    <w:rsid w:val="00492C13"/>
    <w:rsid w:val="004A58B7"/>
    <w:rsid w:val="004D4F96"/>
    <w:rsid w:val="004E3FFF"/>
    <w:rsid w:val="004E5A45"/>
    <w:rsid w:val="004E6E46"/>
    <w:rsid w:val="00501F3A"/>
    <w:rsid w:val="0050219C"/>
    <w:rsid w:val="005106CE"/>
    <w:rsid w:val="005511FE"/>
    <w:rsid w:val="00583867"/>
    <w:rsid w:val="005C5009"/>
    <w:rsid w:val="005E56E8"/>
    <w:rsid w:val="00624880"/>
    <w:rsid w:val="00644006"/>
    <w:rsid w:val="00653698"/>
    <w:rsid w:val="00660342"/>
    <w:rsid w:val="00687306"/>
    <w:rsid w:val="00697D8A"/>
    <w:rsid w:val="006D66D0"/>
    <w:rsid w:val="006F38E9"/>
    <w:rsid w:val="006F587F"/>
    <w:rsid w:val="00703673"/>
    <w:rsid w:val="007136E0"/>
    <w:rsid w:val="00715345"/>
    <w:rsid w:val="00726B38"/>
    <w:rsid w:val="00735558"/>
    <w:rsid w:val="00744D04"/>
    <w:rsid w:val="0074607E"/>
    <w:rsid w:val="00766C95"/>
    <w:rsid w:val="00773F55"/>
    <w:rsid w:val="007776F1"/>
    <w:rsid w:val="00783B5A"/>
    <w:rsid w:val="00786509"/>
    <w:rsid w:val="007A0F5A"/>
    <w:rsid w:val="007A3134"/>
    <w:rsid w:val="007B372C"/>
    <w:rsid w:val="007B3F47"/>
    <w:rsid w:val="007D023A"/>
    <w:rsid w:val="008002B3"/>
    <w:rsid w:val="0081203D"/>
    <w:rsid w:val="008143A9"/>
    <w:rsid w:val="0084426C"/>
    <w:rsid w:val="00856D78"/>
    <w:rsid w:val="008836D2"/>
    <w:rsid w:val="00884125"/>
    <w:rsid w:val="00895C7E"/>
    <w:rsid w:val="008B2308"/>
    <w:rsid w:val="008C4C96"/>
    <w:rsid w:val="008C7B3B"/>
    <w:rsid w:val="00901771"/>
    <w:rsid w:val="00911066"/>
    <w:rsid w:val="00947B67"/>
    <w:rsid w:val="00960C9A"/>
    <w:rsid w:val="009A3052"/>
    <w:rsid w:val="009A67C2"/>
    <w:rsid w:val="009B363C"/>
    <w:rsid w:val="009C5319"/>
    <w:rsid w:val="009E47F8"/>
    <w:rsid w:val="009F3426"/>
    <w:rsid w:val="00A04500"/>
    <w:rsid w:val="00A07580"/>
    <w:rsid w:val="00A157C1"/>
    <w:rsid w:val="00A52BF6"/>
    <w:rsid w:val="00A60C09"/>
    <w:rsid w:val="00A6545E"/>
    <w:rsid w:val="00A82C2F"/>
    <w:rsid w:val="00AA0D7C"/>
    <w:rsid w:val="00AA477A"/>
    <w:rsid w:val="00AB0634"/>
    <w:rsid w:val="00AD7206"/>
    <w:rsid w:val="00AE3711"/>
    <w:rsid w:val="00AE7934"/>
    <w:rsid w:val="00AF0DD9"/>
    <w:rsid w:val="00AF5324"/>
    <w:rsid w:val="00B22C2B"/>
    <w:rsid w:val="00B24EAF"/>
    <w:rsid w:val="00B272A1"/>
    <w:rsid w:val="00B32519"/>
    <w:rsid w:val="00B349E9"/>
    <w:rsid w:val="00B34AD7"/>
    <w:rsid w:val="00B56B31"/>
    <w:rsid w:val="00B57753"/>
    <w:rsid w:val="00B72EBB"/>
    <w:rsid w:val="00B97A4A"/>
    <w:rsid w:val="00BA77AC"/>
    <w:rsid w:val="00BB655E"/>
    <w:rsid w:val="00BC7729"/>
    <w:rsid w:val="00BD41C0"/>
    <w:rsid w:val="00BF1B1B"/>
    <w:rsid w:val="00C200DD"/>
    <w:rsid w:val="00C21E98"/>
    <w:rsid w:val="00C50367"/>
    <w:rsid w:val="00C5390B"/>
    <w:rsid w:val="00C75189"/>
    <w:rsid w:val="00C82D61"/>
    <w:rsid w:val="00C97922"/>
    <w:rsid w:val="00CE7B43"/>
    <w:rsid w:val="00D34A06"/>
    <w:rsid w:val="00D55BE3"/>
    <w:rsid w:val="00D56F19"/>
    <w:rsid w:val="00D62F45"/>
    <w:rsid w:val="00D6763F"/>
    <w:rsid w:val="00D72DC9"/>
    <w:rsid w:val="00D9752A"/>
    <w:rsid w:val="00DA5AE3"/>
    <w:rsid w:val="00DB6954"/>
    <w:rsid w:val="00DC7D47"/>
    <w:rsid w:val="00DD370C"/>
    <w:rsid w:val="00DE014F"/>
    <w:rsid w:val="00E429E7"/>
    <w:rsid w:val="00E43D3F"/>
    <w:rsid w:val="00E625E8"/>
    <w:rsid w:val="00E83917"/>
    <w:rsid w:val="00ED3F26"/>
    <w:rsid w:val="00EF0E26"/>
    <w:rsid w:val="00EF65EA"/>
    <w:rsid w:val="00F21D79"/>
    <w:rsid w:val="00F42810"/>
    <w:rsid w:val="00F60301"/>
    <w:rsid w:val="00F62574"/>
    <w:rsid w:val="00F63513"/>
    <w:rsid w:val="00F70409"/>
    <w:rsid w:val="00FA26E3"/>
    <w:rsid w:val="00FB560D"/>
    <w:rsid w:val="00FD7559"/>
    <w:rsid w:val="00FF0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1D50B6"/>
  <w15:chartTrackingRefBased/>
  <w15:docId w15:val="{FFF45252-F063-A449-8D96-B95507DA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7F8"/>
    <w:rPr>
      <w:rFonts w:eastAsiaTheme="majorEastAsia" w:cstheme="majorBidi"/>
      <w:color w:val="272727" w:themeColor="text1" w:themeTint="D8"/>
    </w:rPr>
  </w:style>
  <w:style w:type="paragraph" w:styleId="Title">
    <w:name w:val="Title"/>
    <w:basedOn w:val="Normal"/>
    <w:next w:val="Normal"/>
    <w:link w:val="TitleChar"/>
    <w:uiPriority w:val="10"/>
    <w:qFormat/>
    <w:rsid w:val="009E4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7F8"/>
    <w:pPr>
      <w:spacing w:before="160"/>
      <w:jc w:val="center"/>
    </w:pPr>
    <w:rPr>
      <w:i/>
      <w:iCs/>
      <w:color w:val="404040" w:themeColor="text1" w:themeTint="BF"/>
    </w:rPr>
  </w:style>
  <w:style w:type="character" w:customStyle="1" w:styleId="QuoteChar">
    <w:name w:val="Quote Char"/>
    <w:basedOn w:val="DefaultParagraphFont"/>
    <w:link w:val="Quote"/>
    <w:uiPriority w:val="29"/>
    <w:rsid w:val="009E47F8"/>
    <w:rPr>
      <w:i/>
      <w:iCs/>
      <w:color w:val="404040" w:themeColor="text1" w:themeTint="BF"/>
    </w:rPr>
  </w:style>
  <w:style w:type="paragraph" w:styleId="ListParagraph">
    <w:name w:val="List Paragraph"/>
    <w:basedOn w:val="Normal"/>
    <w:uiPriority w:val="34"/>
    <w:qFormat/>
    <w:rsid w:val="009E47F8"/>
    <w:pPr>
      <w:ind w:left="720"/>
      <w:contextualSpacing/>
    </w:pPr>
  </w:style>
  <w:style w:type="character" w:styleId="IntenseEmphasis">
    <w:name w:val="Intense Emphasis"/>
    <w:basedOn w:val="DefaultParagraphFont"/>
    <w:uiPriority w:val="21"/>
    <w:qFormat/>
    <w:rsid w:val="009E47F8"/>
    <w:rPr>
      <w:i/>
      <w:iCs/>
      <w:color w:val="0F4761" w:themeColor="accent1" w:themeShade="BF"/>
    </w:rPr>
  </w:style>
  <w:style w:type="paragraph" w:styleId="IntenseQuote">
    <w:name w:val="Intense Quote"/>
    <w:basedOn w:val="Normal"/>
    <w:next w:val="Normal"/>
    <w:link w:val="IntenseQuoteChar"/>
    <w:uiPriority w:val="30"/>
    <w:qFormat/>
    <w:rsid w:val="009E4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7F8"/>
    <w:rPr>
      <w:i/>
      <w:iCs/>
      <w:color w:val="0F4761" w:themeColor="accent1" w:themeShade="BF"/>
    </w:rPr>
  </w:style>
  <w:style w:type="character" w:styleId="IntenseReference">
    <w:name w:val="Intense Reference"/>
    <w:basedOn w:val="DefaultParagraphFont"/>
    <w:uiPriority w:val="32"/>
    <w:qFormat/>
    <w:rsid w:val="009E47F8"/>
    <w:rPr>
      <w:b/>
      <w:bCs/>
      <w:smallCaps/>
      <w:color w:val="0F4761" w:themeColor="accent1" w:themeShade="BF"/>
      <w:spacing w:val="5"/>
    </w:rPr>
  </w:style>
  <w:style w:type="paragraph" w:styleId="Header">
    <w:name w:val="header"/>
    <w:basedOn w:val="Normal"/>
    <w:link w:val="HeaderChar"/>
    <w:uiPriority w:val="99"/>
    <w:unhideWhenUsed/>
    <w:rsid w:val="00744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D04"/>
  </w:style>
  <w:style w:type="paragraph" w:styleId="Footer">
    <w:name w:val="footer"/>
    <w:basedOn w:val="Normal"/>
    <w:link w:val="FooterChar"/>
    <w:uiPriority w:val="99"/>
    <w:unhideWhenUsed/>
    <w:rsid w:val="00744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D04"/>
  </w:style>
  <w:style w:type="character" w:styleId="PageNumber">
    <w:name w:val="page number"/>
    <w:basedOn w:val="DefaultParagraphFont"/>
    <w:uiPriority w:val="99"/>
    <w:semiHidden/>
    <w:unhideWhenUsed/>
    <w:rsid w:val="00453149"/>
  </w:style>
  <w:style w:type="paragraph" w:styleId="TOCHeading">
    <w:name w:val="TOC Heading"/>
    <w:basedOn w:val="Heading1"/>
    <w:next w:val="Normal"/>
    <w:uiPriority w:val="39"/>
    <w:unhideWhenUsed/>
    <w:qFormat/>
    <w:rsid w:val="00E43D3F"/>
    <w:pPr>
      <w:spacing w:before="480" w:after="0" w:line="276" w:lineRule="auto"/>
      <w:outlineLvl w:val="9"/>
    </w:pPr>
    <w:rPr>
      <w:b/>
      <w:bCs/>
      <w:kern w:val="0"/>
      <w:sz w:val="28"/>
      <w:szCs w:val="28"/>
      <w:lang w:val="en-US" w:eastAsia="en-US"/>
      <w14:ligatures w14:val="none"/>
    </w:rPr>
  </w:style>
  <w:style w:type="paragraph" w:styleId="TOC1">
    <w:name w:val="toc 1"/>
    <w:basedOn w:val="Normal"/>
    <w:next w:val="Normal"/>
    <w:autoRedefine/>
    <w:uiPriority w:val="39"/>
    <w:unhideWhenUsed/>
    <w:rsid w:val="00E83917"/>
    <w:pPr>
      <w:spacing w:after="100"/>
    </w:pPr>
  </w:style>
  <w:style w:type="character" w:styleId="Hyperlink">
    <w:name w:val="Hyperlink"/>
    <w:basedOn w:val="DefaultParagraphFont"/>
    <w:uiPriority w:val="99"/>
    <w:unhideWhenUsed/>
    <w:rsid w:val="00E83917"/>
    <w:rPr>
      <w:color w:val="467886" w:themeColor="hyperlink"/>
      <w:u w:val="single"/>
    </w:rPr>
  </w:style>
  <w:style w:type="paragraph" w:styleId="NormalWeb">
    <w:name w:val="Normal (Web)"/>
    <w:basedOn w:val="Normal"/>
    <w:uiPriority w:val="99"/>
    <w:semiHidden/>
    <w:unhideWhenUsed/>
    <w:rsid w:val="005511FE"/>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5511FE"/>
  </w:style>
  <w:style w:type="paragraph" w:customStyle="1" w:styleId="p1">
    <w:name w:val="p1"/>
    <w:basedOn w:val="Normal"/>
    <w:rsid w:val="00F62574"/>
    <w:pPr>
      <w:spacing w:after="0" w:line="240" w:lineRule="auto"/>
    </w:pPr>
    <w:rPr>
      <w:rFonts w:ascii="Arial" w:hAnsi="Arial" w:cs="Arial"/>
      <w:color w:val="000000"/>
      <w:kern w:val="0"/>
      <w:sz w:val="11"/>
      <w:szCs w:val="11"/>
      <w14:ligatures w14:val="none"/>
    </w:rPr>
  </w:style>
  <w:style w:type="character" w:customStyle="1" w:styleId="s1">
    <w:name w:val="s1"/>
    <w:basedOn w:val="DefaultParagraphFont"/>
    <w:rsid w:val="00F62574"/>
    <w:rPr>
      <w:rFonts w:ascii="Arial-BoldMT" w:hAnsi="Arial-BoldMT" w:hint="default"/>
      <w:b/>
      <w:bCs/>
      <w:i w:val="0"/>
      <w:iCs w:val="0"/>
      <w:sz w:val="10"/>
      <w:szCs w:val="10"/>
    </w:rPr>
  </w:style>
  <w:style w:type="character" w:customStyle="1" w:styleId="s2">
    <w:name w:val="s2"/>
    <w:basedOn w:val="DefaultParagraphFont"/>
    <w:rsid w:val="00F62574"/>
    <w:rPr>
      <w:rFonts w:ascii="Arial" w:hAnsi="Arial" w:cs="Arial" w:hint="default"/>
      <w:b w:val="0"/>
      <w:bCs w:val="0"/>
      <w:i w:val="0"/>
      <w:iCs w:val="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3796</Words>
  <Characters>21640</Characters>
  <Application>Microsoft Office Word</Application>
  <DocSecurity>0</DocSecurity>
  <Lines>180</Lines>
  <Paragraphs>50</Paragraphs>
  <ScaleCrop>false</ScaleCrop>
  <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Peppe</dc:creator>
  <cp:keywords/>
  <dc:description/>
  <cp:lastModifiedBy>Ares Holmes</cp:lastModifiedBy>
  <cp:revision>2</cp:revision>
  <dcterms:created xsi:type="dcterms:W3CDTF">2026-05-23T10:09:00Z</dcterms:created>
  <dcterms:modified xsi:type="dcterms:W3CDTF">2026-05-23T10:09:00Z</dcterms:modified>
</cp:coreProperties>
</file>