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9A94" w14:textId="3BC398FD"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Briefing Paper: The Western Sahara Crisis</w:t>
      </w:r>
    </w:p>
    <w:p w14:paraId="600B41FD" w14:textId="2DAD8FBF"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Model United Nations | Special Political and Decolonization Committee (SPECPOL)</w:t>
      </w:r>
    </w:p>
    <w:p w14:paraId="2FE5B973" w14:textId="6315EC3C" w:rsidR="005C6D11" w:rsidRDefault="005C6D11" w:rsidP="05381392">
      <w:pPr>
        <w:rPr>
          <w:rFonts w:ascii="Times New Roman" w:eastAsia="Times New Roman" w:hAnsi="Times New Roman" w:cs="Times New Roman"/>
        </w:rPr>
      </w:pPr>
    </w:p>
    <w:p w14:paraId="74C302E1" w14:textId="1BA999DC"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Background</w:t>
      </w:r>
    </w:p>
    <w:p w14:paraId="4BAF1683" w14:textId="7056B5C7"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Western Sahara is a sparsely populated territory on the northwest coast of Africa, bordered by Morocco to the north, Algeria to the northeast, and Mauritania to the south. It is listed by the United Nations as a Non-Self-Governing Territory — one of the last remaining unresolved decolonization cases in the world.</w:t>
      </w:r>
    </w:p>
    <w:p w14:paraId="05424278" w14:textId="73B3B742"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The territory was a Spanish colony until 1975, when Spain withdrew under the terms of the Madrid Accords, effectively partitioning the land between Morocco and Mauritania. Morocco moved quickly to assert control, orchestrating the Green March — a symbolic civilian procession of 350,000 Moroccan settlers into the territory — to press its territorial claim. The indigenous Sahrawi people, represented politically by the Polisario Front, rejected this and launched an armed independence struggle backed by Algeria.</w:t>
      </w:r>
    </w:p>
    <w:p w14:paraId="749E0DA0" w14:textId="198AF0F7"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Mauritania renounced its claim in 1979, after which Morocco extended its control over the entire territory. Today, Morocco administers roughly 80% of Western Sahara, while the Polisario Front controls a thin strip of desert to the east, governing tens of thousands of Sahrawi refugees from camps near Tindouf, Algeria.</w:t>
      </w:r>
    </w:p>
    <w:p w14:paraId="0CD91A5D" w14:textId="46351A80"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Morocco considers Western Sahara its "Southern Provinces" and argues it has historical, cultural, and legal ties to the land predating colonisation. In 2007, Morocco proposed an Autonomy Plan, offering the Sahrawis self-governance under Moroccan sovereignty — a solution it describes as serious and credible. Morocco has significant international support, and in 2020 the United States (under the Trump administration) recognised Moroccan sovereignty over the territory as part of a broader normalisation deal, a decision that caused significant controversy.</w:t>
      </w:r>
    </w:p>
    <w:p w14:paraId="11D3C727" w14:textId="7BD32AC5" w:rsidR="005C6D11" w:rsidRDefault="1164ACBD" w:rsidP="6CF82D60">
      <w:pPr>
        <w:rPr>
          <w:rFonts w:ascii="Times New Roman" w:eastAsia="Times New Roman" w:hAnsi="Times New Roman" w:cs="Times New Roman"/>
        </w:rPr>
      </w:pPr>
      <w:r w:rsidRPr="6CF82D60">
        <w:rPr>
          <w:rFonts w:ascii="Times New Roman" w:eastAsia="Times New Roman" w:hAnsi="Times New Roman" w:cs="Times New Roman"/>
        </w:rPr>
        <w:t>The Polisario Front, backed by Algeria, insists that the Sahrawi people have the right to a free and fair referendum on independence — a referendum that has been promised since 1991 but never held. The Polisario Front administers a government-in-exile, the Sahrawi Arab Democratic Republic (SADR), which is recognised by the African Union and dozens of states.</w:t>
      </w:r>
    </w:p>
    <w:p w14:paraId="51A2DBA8" w14:textId="5CA9C40B" w:rsidR="005C6D11" w:rsidRDefault="005C6D11" w:rsidP="05381392">
      <w:pPr>
        <w:rPr>
          <w:rFonts w:ascii="Times New Roman" w:eastAsia="Times New Roman" w:hAnsi="Times New Roman" w:cs="Times New Roman"/>
        </w:rPr>
      </w:pPr>
    </w:p>
    <w:p w14:paraId="5ED668E0" w14:textId="0B25B5DF"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The UN's Role</w:t>
      </w:r>
    </w:p>
    <w:p w14:paraId="045A894B" w14:textId="015E5470"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A UN-brokered ceasefire in 1991 halted open warfare and established MINURSO (the UN Mission for the Referendum in Western Sahara) — the only UN peacekeeping mission in the world without a human rights monitoring mandate, a point frequently criticised by NGOs and human rights bodies.</w:t>
      </w:r>
    </w:p>
    <w:p w14:paraId="61C1EE26" w14:textId="1B256216"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MINURSO was created to organise the referendum, but decades of disagreement over voter eligibility — who counts as a Sahrawi — have prevented it from ever taking place. Successive UN envoys have failed to break the deadlock. In November 2020, the ceasefire collapsed when Morocco conducted military operations in the buffer zone near Guerguerat, and the Polisario Front declared the truce void, raising fears of renewed armed conflict.</w:t>
      </w:r>
    </w:p>
    <w:p w14:paraId="4147D9D8" w14:textId="1A691C28" w:rsidR="005C6D11" w:rsidRDefault="005C6D11" w:rsidP="05381392">
      <w:pPr>
        <w:rPr>
          <w:rFonts w:ascii="Times New Roman" w:eastAsia="Times New Roman" w:hAnsi="Times New Roman" w:cs="Times New Roman"/>
        </w:rPr>
      </w:pPr>
    </w:p>
    <w:p w14:paraId="44D3603F" w14:textId="2B296AE0" w:rsidR="005C6D11" w:rsidRDefault="005C6D11" w:rsidP="05381392">
      <w:pPr>
        <w:rPr>
          <w:rFonts w:ascii="Times New Roman" w:eastAsia="Times New Roman" w:hAnsi="Times New Roman" w:cs="Times New Roman"/>
        </w:rPr>
      </w:pPr>
    </w:p>
    <w:p w14:paraId="19D96263" w14:textId="381C0B59" w:rsidR="005C6D11" w:rsidRDefault="005C6D11" w:rsidP="05381392">
      <w:pPr>
        <w:rPr>
          <w:rFonts w:ascii="Times New Roman" w:eastAsia="Times New Roman" w:hAnsi="Times New Roman" w:cs="Times New Roman"/>
        </w:rPr>
      </w:pPr>
    </w:p>
    <w:p w14:paraId="13399B8F" w14:textId="7EB74411" w:rsidR="005C6D11" w:rsidRDefault="005C6D11" w:rsidP="05381392">
      <w:pPr>
        <w:rPr>
          <w:rFonts w:ascii="Times New Roman" w:eastAsia="Times New Roman" w:hAnsi="Times New Roman" w:cs="Times New Roman"/>
        </w:rPr>
      </w:pPr>
    </w:p>
    <w:p w14:paraId="2EB1DEEA" w14:textId="401E9FD2" w:rsidR="005C6D11" w:rsidRDefault="005C6D11" w:rsidP="05381392">
      <w:pPr>
        <w:rPr>
          <w:rFonts w:ascii="Times New Roman" w:eastAsia="Times New Roman" w:hAnsi="Times New Roman" w:cs="Times New Roman"/>
        </w:rPr>
      </w:pPr>
    </w:p>
    <w:p w14:paraId="17C159F1" w14:textId="78486AD3"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Humanitarian Situation</w:t>
      </w:r>
    </w:p>
    <w:p w14:paraId="31965354" w14:textId="7E007A16"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Approximately 170,000 Sahrawi refugees live in harsh desert camps around Tindouf in southwest Algeria, in conditions of extreme heat, food insecurity, and limited economic opportunity. Many have lived there for decades, some for their entire lives. The camps are heavily dependent on international humanitarian aid, much of it coordinated through the World Food Programme and UNHCR.</w:t>
      </w:r>
    </w:p>
    <w:p w14:paraId="5B1310C4" w14:textId="5944E7C1"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In Moroccan-controlled Western Sahara, human rights organisations including Amnesty International and Human Rights Watch have documented restrictions on freedom of assembly, expression, and the press, as well as the persecution of pro-independence activists. Morocco contests many of these reports.</w:t>
      </w:r>
    </w:p>
    <w:p w14:paraId="16720BE2" w14:textId="06002CBC"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The territory also sits on some of the world's largest phosphate reserves and has rich Atlantic fishing grounds, meaning economic interests — both Moroccan and foreign — complicate the political picture considerably.</w:t>
      </w:r>
    </w:p>
    <w:p w14:paraId="0D18FAB1" w14:textId="20BBE7DA" w:rsidR="005C6D11" w:rsidRDefault="005C6D11" w:rsidP="05381392">
      <w:pPr>
        <w:rPr>
          <w:rFonts w:ascii="Times New Roman" w:eastAsia="Times New Roman" w:hAnsi="Times New Roman" w:cs="Times New Roman"/>
        </w:rPr>
      </w:pPr>
    </w:p>
    <w:p w14:paraId="792A2D73" w14:textId="1F7D5C32"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Key Positions of Major Actors</w:t>
      </w:r>
    </w:p>
    <w:p w14:paraId="2EF2B653" w14:textId="5E8268E0"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Morocco — Rejects independence outright. Supports autonomy within Moroccan sovereignty. Has invested heavily in infrastructure in the territory to consolidate its claim and has growing African diplomatic support.</w:t>
      </w:r>
    </w:p>
    <w:p w14:paraId="3B1E929D" w14:textId="54B0B2C6"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Polisario Front / SADR — Demands a UN-supervised referendum with independence as a genuine option. Maintains a low-level military posture and has resumed sporadic armed operations since 2020.</w:t>
      </w:r>
    </w:p>
    <w:p w14:paraId="5EC4750D" w14:textId="3E165954"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Algeria — The primary backer of the Polisario Front. Provides land for the refugee camps and diplomatic support. Its rivalry with Morocco is a major driver of the regional deadlock.</w:t>
      </w:r>
    </w:p>
    <w:p w14:paraId="76C10023" w14:textId="43F92876"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Spain — The former colonial power. Long maintained studied ambiguity, but in 2022 shifted to supporting Morocco's autonomy plan, causing a serious diplomatic rift with Algeria.</w:t>
      </w:r>
    </w:p>
    <w:p w14:paraId="302BC7E6" w14:textId="26E3CA24"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France — A strong supporter of Morocco and a permanent Security Council member, France has consistently blocked stronger UN action on the territory.</w:t>
      </w:r>
    </w:p>
    <w:p w14:paraId="524F0D67" w14:textId="3CBEC785"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United States — Recognised Moroccan sovereignty in 2020 under Trump; the Biden administration did not reverse the decision. The position remains significant diplomatically.</w:t>
      </w:r>
    </w:p>
    <w:p w14:paraId="451C0C81" w14:textId="7A65C830" w:rsidR="005C6D11" w:rsidRDefault="005C6D11" w:rsidP="05381392">
      <w:pPr>
        <w:rPr>
          <w:rFonts w:ascii="Times New Roman" w:eastAsia="Times New Roman" w:hAnsi="Times New Roman" w:cs="Times New Roman"/>
        </w:rPr>
      </w:pPr>
    </w:p>
    <w:p w14:paraId="6390C46A" w14:textId="04096F1C"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Key Questions for Debate</w:t>
      </w:r>
    </w:p>
    <w:p w14:paraId="58EDEEA7" w14:textId="7DF3F8D6"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How should the international community balance the principle of self-determination with the principle of territorial integrity in this case?</w:t>
      </w:r>
    </w:p>
    <w:p w14:paraId="4BE1A3A7" w14:textId="1A26E52D"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Should MINURSO's mandate be expanded to include human rights monitoring?</w:t>
      </w:r>
    </w:p>
    <w:p w14:paraId="47D342DA" w14:textId="30B29CD8"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What mechanisms could break the referendum deadlock, and is a referendum still a realistic or desirable outcome?</w:t>
      </w:r>
    </w:p>
    <w:p w14:paraId="7B7DB618" w14:textId="0C34E541"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How should the UN address the humanitarian crisis in the Tindouf camps, particularly given long-term refugee dependency?</w:t>
      </w:r>
    </w:p>
    <w:p w14:paraId="27C88E49" w14:textId="341FCFE9"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What role should neighbouring states — particularly Algeria — play in facilitating a negotiated solution?</w:t>
      </w:r>
    </w:p>
    <w:p w14:paraId="5E5787A5" w14:textId="17FAC2AC" w:rsidR="005C6D11" w:rsidRDefault="1164ACBD" w:rsidP="05381392">
      <w:pPr>
        <w:rPr>
          <w:rFonts w:ascii="Times New Roman" w:eastAsia="Times New Roman" w:hAnsi="Times New Roman" w:cs="Times New Roman"/>
        </w:rPr>
      </w:pPr>
      <w:r w:rsidRPr="05381392">
        <w:rPr>
          <w:rFonts w:ascii="Times New Roman" w:eastAsia="Times New Roman" w:hAnsi="Times New Roman" w:cs="Times New Roman"/>
        </w:rPr>
        <w:t>Does the US recognition of Moroccan sovereignty change the legal or diplomatic landscape in a meaningful way?</w:t>
      </w:r>
    </w:p>
    <w:sectPr w:rsidR="005C6D1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A53A89"/>
    <w:rsid w:val="00521B55"/>
    <w:rsid w:val="005C6D11"/>
    <w:rsid w:val="0078376A"/>
    <w:rsid w:val="05381392"/>
    <w:rsid w:val="1164ACBD"/>
    <w:rsid w:val="13A53A89"/>
    <w:rsid w:val="17A4BF1F"/>
    <w:rsid w:val="1A0615A9"/>
    <w:rsid w:val="1B404370"/>
    <w:rsid w:val="1EE9073F"/>
    <w:rsid w:val="25EA4178"/>
    <w:rsid w:val="2C35A278"/>
    <w:rsid w:val="44EF94C3"/>
    <w:rsid w:val="46530866"/>
    <w:rsid w:val="4953C575"/>
    <w:rsid w:val="565F6AB8"/>
    <w:rsid w:val="62578578"/>
    <w:rsid w:val="684A7E90"/>
    <w:rsid w:val="6B3F7CBA"/>
    <w:rsid w:val="6BE9D77E"/>
    <w:rsid w:val="6CF82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3A89"/>
  <w15:chartTrackingRefBased/>
  <w15:docId w15:val="{709E9D94-5A79-49A1-A8EC-21A6D8CB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080af3e349b57c31697e0c75cd50887">
  <xsd:schema xmlns:xsd="http://www.w3.org/2001/XMLSchema" xmlns:xs="http://www.w3.org/2001/XMLSchema" xmlns:p="http://schemas.microsoft.com/office/2006/metadata/properties" xmlns:ns2="c64f9cbb-0322-4e18-8f00-4f3621a6fea0" targetNamespace="http://schemas.microsoft.com/office/2006/metadata/properties" ma:root="true" ma:fieldsID="eacb556d5424380b60588d672f23c510"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C208B-92C5-4CF9-9AC9-6D1EE94039C4}">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89DA9FC5-EE13-4A44-9FBF-408B16BC6499}">
  <ds:schemaRefs>
    <ds:schemaRef ds:uri="http://schemas.microsoft.com/sharepoint/v3/contenttype/forms"/>
  </ds:schemaRefs>
</ds:datastoreItem>
</file>

<file path=customXml/itemProps3.xml><?xml version="1.0" encoding="utf-8"?>
<ds:datastoreItem xmlns:ds="http://schemas.openxmlformats.org/officeDocument/2006/customXml" ds:itemID="{AA7192D8-C4A8-4BB0-A9CD-C6EB24A198A7}">
  <ds:schemaRefs>
    <ds:schemaRef ds:uri="http://schemas.microsoft.com/office/2006/metadata/contentType"/>
    <ds:schemaRef ds:uri="http://schemas.microsoft.com/office/2006/metadata/properties/metaAttributes"/>
    <ds:schemaRef ds:uri="http://www.w3.org/2000/xmlns/"/>
    <ds:schemaRef ds:uri="http://www.w3.org/2001/XMLSchema"/>
    <ds:schemaRef ds:uri="c64f9cbb-0322-4e18-8f00-4f3621a6fe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Fraser</dc:creator>
  <cp:keywords/>
  <dc:description/>
  <cp:lastModifiedBy>Ares Holmes</cp:lastModifiedBy>
  <cp:revision>2</cp:revision>
  <dcterms:created xsi:type="dcterms:W3CDTF">2026-05-09T19:03:00Z</dcterms:created>
  <dcterms:modified xsi:type="dcterms:W3CDTF">2026-05-09T19:03:00Z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