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BEAC83" w14:textId="756DD869" w:rsidR="00653F72" w:rsidRPr="00EC7A4B" w:rsidRDefault="00653F72" w:rsidP="00C11AF2">
      <w:pPr>
        <w:jc w:val="center"/>
        <w:rPr>
          <w:rFonts w:asciiTheme="majorHAnsi" w:hAnsiTheme="majorHAnsi"/>
          <w:b/>
          <w:bCs/>
          <w:sz w:val="48"/>
          <w:szCs w:val="48"/>
        </w:rPr>
      </w:pPr>
      <w:r>
        <w:rPr>
          <w:rFonts w:asciiTheme="majorHAnsi" w:hAnsiTheme="majorHAnsi"/>
          <w:b/>
          <w:bCs/>
          <w:sz w:val="48"/>
          <w:szCs w:val="48"/>
        </w:rPr>
        <w:t>PHS MUN 2026</w:t>
      </w:r>
    </w:p>
    <w:p w14:paraId="5DED01D8" w14:textId="41387895" w:rsidR="00653F72" w:rsidRDefault="00653F72" w:rsidP="00C11AF2">
      <w:pPr>
        <w:jc w:val="center"/>
        <w:rPr>
          <w:rFonts w:asciiTheme="majorHAnsi" w:hAnsiTheme="majorHAnsi"/>
          <w:sz w:val="32"/>
          <w:szCs w:val="32"/>
        </w:rPr>
      </w:pPr>
      <w:r w:rsidRPr="00250180">
        <w:rPr>
          <w:rFonts w:asciiTheme="majorHAnsi" w:hAnsiTheme="majorHAnsi"/>
          <w:noProof/>
          <w:sz w:val="32"/>
          <w:szCs w:val="32"/>
        </w:rPr>
        <w:drawing>
          <wp:anchor distT="0" distB="0" distL="114300" distR="114300" simplePos="0" relativeHeight="251659264" behindDoc="0" locked="0" layoutInCell="1" allowOverlap="1" wp14:anchorId="2F358CEF" wp14:editId="346C81CB">
            <wp:simplePos x="0" y="0"/>
            <wp:positionH relativeFrom="column">
              <wp:posOffset>0</wp:posOffset>
            </wp:positionH>
            <wp:positionV relativeFrom="paragraph">
              <wp:posOffset>535940</wp:posOffset>
            </wp:positionV>
            <wp:extent cx="5731510" cy="4929505"/>
            <wp:effectExtent l="0" t="0" r="0" b="0"/>
            <wp:wrapTopAndBottom/>
            <wp:docPr id="1329780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80433" name="Picture 132978043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929505"/>
                    </a:xfrm>
                    <a:prstGeom prst="rect">
                      <a:avLst/>
                    </a:prstGeom>
                  </pic:spPr>
                </pic:pic>
              </a:graphicData>
            </a:graphic>
          </wp:anchor>
        </w:drawing>
      </w:r>
    </w:p>
    <w:p w14:paraId="686C96A8" w14:textId="577E60C9" w:rsidR="00653F72" w:rsidRDefault="00A92F8A" w:rsidP="00C11AF2">
      <w:pPr>
        <w:jc w:val="center"/>
        <w:rPr>
          <w:rFonts w:asciiTheme="majorHAnsi" w:hAnsiTheme="majorHAnsi"/>
          <w:sz w:val="36"/>
          <w:szCs w:val="36"/>
        </w:rPr>
      </w:pPr>
      <w:r>
        <w:rPr>
          <w:rFonts w:asciiTheme="majorHAnsi" w:hAnsiTheme="majorHAnsi"/>
          <w:sz w:val="36"/>
          <w:szCs w:val="36"/>
        </w:rPr>
        <w:t>United Nations security council</w:t>
      </w:r>
      <w:r w:rsidR="00653F72">
        <w:rPr>
          <w:rFonts w:asciiTheme="majorHAnsi" w:hAnsiTheme="majorHAnsi"/>
          <w:sz w:val="36"/>
          <w:szCs w:val="36"/>
        </w:rPr>
        <w:t xml:space="preserve">: </w:t>
      </w:r>
      <w:r w:rsidR="00575361">
        <w:rPr>
          <w:rFonts w:asciiTheme="majorHAnsi" w:hAnsiTheme="majorHAnsi"/>
          <w:sz w:val="36"/>
          <w:szCs w:val="36"/>
        </w:rPr>
        <w:t xml:space="preserve">topic 1, </w:t>
      </w:r>
      <w:r w:rsidR="00624CD7">
        <w:rPr>
          <w:rFonts w:asciiTheme="majorHAnsi" w:hAnsiTheme="majorHAnsi"/>
          <w:sz w:val="36"/>
          <w:szCs w:val="36"/>
        </w:rPr>
        <w:t xml:space="preserve">reducing tensions in the Middle </w:t>
      </w:r>
      <w:r w:rsidR="00E46835">
        <w:rPr>
          <w:rFonts w:asciiTheme="majorHAnsi" w:hAnsiTheme="majorHAnsi"/>
          <w:sz w:val="36"/>
          <w:szCs w:val="36"/>
        </w:rPr>
        <w:t xml:space="preserve">East </w:t>
      </w:r>
      <w:r w:rsidR="00653F72">
        <w:rPr>
          <w:rFonts w:asciiTheme="majorHAnsi" w:hAnsiTheme="majorHAnsi"/>
          <w:sz w:val="36"/>
          <w:szCs w:val="36"/>
        </w:rPr>
        <w:t xml:space="preserve">  </w:t>
      </w:r>
    </w:p>
    <w:p w14:paraId="28DC870C" w14:textId="37A35217" w:rsidR="00653F72" w:rsidRPr="00EB2978" w:rsidRDefault="00B71B5A" w:rsidP="00C11AF2">
      <w:pPr>
        <w:jc w:val="center"/>
        <w:rPr>
          <w:rFonts w:asciiTheme="majorHAnsi" w:hAnsiTheme="majorHAnsi"/>
          <w:sz w:val="28"/>
          <w:szCs w:val="28"/>
        </w:rPr>
      </w:pPr>
      <w:r>
        <w:rPr>
          <w:rFonts w:asciiTheme="majorHAnsi" w:hAnsiTheme="majorHAnsi"/>
          <w:sz w:val="28"/>
          <w:szCs w:val="28"/>
        </w:rPr>
        <w:t>Lochain McNae and Emma Humphreys</w:t>
      </w:r>
    </w:p>
    <w:p w14:paraId="3BC5F53F" w14:textId="4E77BAF3" w:rsidR="005B5935" w:rsidRPr="006F2407" w:rsidRDefault="005B5935"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3D7592B1" w14:textId="77777777" w:rsidR="00653F72" w:rsidRDefault="00653F72"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2B5143A1" w14:textId="0FDD74D0" w:rsidR="00BF0E8E" w:rsidRPr="006F2407" w:rsidRDefault="00BF0E8E"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r w:rsidRPr="006F2407">
        <w:rPr>
          <w:rFonts w:ascii="Aptos Narrow" w:eastAsia="Times New Roman" w:hAnsi="Aptos Narrow" w:cs="Arial"/>
          <w:b/>
          <w:bCs/>
          <w:color w:val="000000"/>
          <w:kern w:val="0"/>
          <w:sz w:val="36"/>
          <w:szCs w:val="36"/>
          <w14:ligatures w14:val="none"/>
        </w:rPr>
        <w:t xml:space="preserve"> </w:t>
      </w:r>
    </w:p>
    <w:p w14:paraId="7247C022" w14:textId="6DEF23FA" w:rsidR="00717658" w:rsidRPr="006F2407" w:rsidRDefault="00717658"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lastRenderedPageBreak/>
        <w:t xml:space="preserve">The issue of the Middle East has been </w:t>
      </w:r>
      <w:r w:rsidR="00264CBE" w:rsidRPr="006F2407">
        <w:rPr>
          <w:rFonts w:ascii="Aptos Narrow" w:hAnsi="Aptos Narrow" w:cs="Arial"/>
          <w:color w:val="000000"/>
          <w:kern w:val="0"/>
          <w14:ligatures w14:val="none"/>
        </w:rPr>
        <w:t xml:space="preserve">a long-standing concern and challenge to the United Nations security council with </w:t>
      </w:r>
      <w:r w:rsidR="00AE289B" w:rsidRPr="006F2407">
        <w:rPr>
          <w:rFonts w:ascii="Aptos Narrow" w:hAnsi="Aptos Narrow" w:cs="Arial"/>
          <w:color w:val="000000"/>
          <w:kern w:val="0"/>
          <w14:ligatures w14:val="none"/>
        </w:rPr>
        <w:t xml:space="preserve">tensions across the entire region </w:t>
      </w:r>
      <w:r w:rsidR="00F17F5B" w:rsidRPr="006F2407">
        <w:rPr>
          <w:rFonts w:ascii="Aptos Narrow" w:hAnsi="Aptos Narrow" w:cs="Arial"/>
          <w:color w:val="000000"/>
          <w:kern w:val="0"/>
          <w14:ligatures w14:val="none"/>
        </w:rPr>
        <w:t>in Isreal Palestine Iran Lebanon and Yemen as-well as longstanding international involvement in the region from countries such as the USA and Russia. The region holds great strategical and economic value in the modern world with rich</w:t>
      </w:r>
      <w:r w:rsidR="00394B7A" w:rsidRPr="006F2407">
        <w:rPr>
          <w:rFonts w:ascii="Aptos Narrow" w:hAnsi="Aptos Narrow" w:cs="Arial"/>
          <w:color w:val="000000"/>
          <w:kern w:val="0"/>
          <w14:ligatures w14:val="none"/>
        </w:rPr>
        <w:t xml:space="preserve"> resources and key shipping routes. </w:t>
      </w:r>
    </w:p>
    <w:p w14:paraId="5F38CAF4" w14:textId="499233FA"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 xml:space="preserve">The Security Council must consider how to prevent further escalation, protect civilians, support diplomatic </w:t>
      </w:r>
      <w:r w:rsidR="002E5DE9" w:rsidRPr="006F2407">
        <w:rPr>
          <w:rFonts w:ascii="Aptos Narrow" w:hAnsi="Aptos Narrow" w:cs="Arial"/>
          <w:color w:val="000000"/>
          <w:kern w:val="0"/>
          <w14:ligatures w14:val="none"/>
        </w:rPr>
        <w:t>negotiations,</w:t>
      </w:r>
      <w:r w:rsidRPr="006F2407">
        <w:rPr>
          <w:rFonts w:ascii="Aptos Narrow" w:hAnsi="Aptos Narrow" w:cs="Arial"/>
          <w:color w:val="000000"/>
          <w:kern w:val="0"/>
          <w14:ligatures w14:val="none"/>
        </w:rPr>
        <w:t xml:space="preserve"> and address the </w:t>
      </w:r>
      <w:r w:rsidR="00264CBE" w:rsidRPr="006F2407">
        <w:rPr>
          <w:rFonts w:ascii="Aptos Narrow" w:hAnsi="Aptos Narrow" w:cs="Arial"/>
          <w:color w:val="000000"/>
          <w:kern w:val="0"/>
          <w14:ligatures w14:val="none"/>
        </w:rPr>
        <w:t>challenge underlying</w:t>
      </w:r>
      <w:r w:rsidRPr="006F2407">
        <w:rPr>
          <w:rFonts w:ascii="Aptos Narrow" w:hAnsi="Aptos Narrow" w:cs="Arial"/>
          <w:color w:val="000000"/>
          <w:kern w:val="0"/>
          <w14:ligatures w14:val="none"/>
        </w:rPr>
        <w:t xml:space="preserve"> causes of conflict.</w:t>
      </w:r>
    </w:p>
    <w:p w14:paraId="67663F05" w14:textId="4CD0AFCB" w:rsidR="0072737F" w:rsidRPr="006F2407" w:rsidRDefault="00DB7D37" w:rsidP="00031DAB">
      <w:pPr>
        <w:spacing w:before="100" w:beforeAutospacing="1" w:after="100" w:afterAutospacing="1" w:line="240" w:lineRule="auto"/>
        <w:rPr>
          <w:rFonts w:ascii="Aptos Narrow" w:hAnsi="Aptos Narrow" w:cs="Arial"/>
          <w:b/>
          <w:bCs/>
          <w:color w:val="000000"/>
          <w:kern w:val="0"/>
          <w:sz w:val="40"/>
          <w:szCs w:val="40"/>
          <w14:ligatures w14:val="none"/>
        </w:rPr>
      </w:pPr>
      <w:r w:rsidRPr="006F2407">
        <w:rPr>
          <w:rFonts w:ascii="Aptos Narrow" w:hAnsi="Aptos Narrow" w:cs="Arial"/>
          <w:b/>
          <w:bCs/>
          <w:color w:val="000000"/>
          <w:kern w:val="0"/>
          <w:sz w:val="40"/>
          <w:szCs w:val="40"/>
          <w14:ligatures w14:val="none"/>
        </w:rPr>
        <w:t xml:space="preserve">Background </w:t>
      </w:r>
    </w:p>
    <w:p w14:paraId="38761D22"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Several historical developments have shaped the region's current conflicts:</w:t>
      </w:r>
    </w:p>
    <w:p w14:paraId="26486D1B" w14:textId="354839DC" w:rsidR="00031DAB" w:rsidRPr="006F2407" w:rsidRDefault="00031DAB" w:rsidP="00031DAB">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1948:</w:t>
      </w:r>
      <w:r w:rsidRPr="006F2407">
        <w:rPr>
          <w:rFonts w:ascii="Aptos Narrow" w:hAnsi="Aptos Narrow" w:cs="Arial"/>
          <w:color w:val="000000"/>
          <w:kern w:val="0"/>
          <w14:ligatures w14:val="none"/>
        </w:rPr>
        <w:t xml:space="preserve"> The establishment of Israel and the displacement of many Palestinians contributed to the continuing </w:t>
      </w:r>
      <w:r w:rsidR="002E5DE9" w:rsidRPr="006F2407">
        <w:rPr>
          <w:rFonts w:ascii="Aptos Narrow" w:hAnsi="Aptos Narrow" w:cs="Arial"/>
          <w:color w:val="000000"/>
          <w:kern w:val="0"/>
          <w14:ligatures w14:val="none"/>
        </w:rPr>
        <w:t>Israeli Palestinian</w:t>
      </w:r>
      <w:r w:rsidRPr="006F2407">
        <w:rPr>
          <w:rFonts w:ascii="Aptos Narrow" w:hAnsi="Aptos Narrow" w:cs="Arial"/>
          <w:color w:val="000000"/>
          <w:kern w:val="0"/>
          <w14:ligatures w14:val="none"/>
        </w:rPr>
        <w:t xml:space="preserve"> conflict.</w:t>
      </w:r>
    </w:p>
    <w:p w14:paraId="438E70C9" w14:textId="03B54F0A" w:rsidR="00031DAB" w:rsidRPr="006F2407" w:rsidRDefault="00031DAB" w:rsidP="00031DAB">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1967:</w:t>
      </w:r>
      <w:r w:rsidRPr="006F2407">
        <w:rPr>
          <w:rFonts w:ascii="Aptos Narrow" w:hAnsi="Aptos Narrow" w:cs="Arial"/>
          <w:color w:val="000000"/>
          <w:kern w:val="0"/>
          <w14:ligatures w14:val="none"/>
        </w:rPr>
        <w:t xml:space="preserve"> The </w:t>
      </w:r>
      <w:r w:rsidR="002E5DE9" w:rsidRPr="006F2407">
        <w:rPr>
          <w:rFonts w:ascii="Aptos Narrow" w:hAnsi="Aptos Narrow" w:cs="Arial"/>
          <w:color w:val="000000"/>
          <w:kern w:val="0"/>
          <w14:ligatures w14:val="none"/>
        </w:rPr>
        <w:t>Arab Israeli</w:t>
      </w:r>
      <w:r w:rsidRPr="006F2407">
        <w:rPr>
          <w:rFonts w:ascii="Aptos Narrow" w:hAnsi="Aptos Narrow" w:cs="Arial"/>
          <w:color w:val="000000"/>
          <w:kern w:val="0"/>
          <w14:ligatures w14:val="none"/>
        </w:rPr>
        <w:t xml:space="preserve"> war resulted in Israel occupying the West Bank, East </w:t>
      </w:r>
      <w:r w:rsidR="002E5DE9" w:rsidRPr="006F2407">
        <w:rPr>
          <w:rFonts w:ascii="Aptos Narrow" w:hAnsi="Aptos Narrow" w:cs="Arial"/>
          <w:color w:val="000000"/>
          <w:kern w:val="0"/>
          <w14:ligatures w14:val="none"/>
        </w:rPr>
        <w:t>Jerusalem,</w:t>
      </w:r>
      <w:r w:rsidRPr="006F2407">
        <w:rPr>
          <w:rFonts w:ascii="Aptos Narrow" w:hAnsi="Aptos Narrow" w:cs="Arial"/>
          <w:color w:val="000000"/>
          <w:kern w:val="0"/>
          <w14:ligatures w14:val="none"/>
        </w:rPr>
        <w:t xml:space="preserve"> and Gaza, creating enduring disputes over territory and Palestinian self-determination.</w:t>
      </w:r>
    </w:p>
    <w:p w14:paraId="4A89AFE7" w14:textId="19CD8E81" w:rsidR="00031DAB" w:rsidRPr="006F2407" w:rsidRDefault="00031DAB" w:rsidP="00031DAB">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1979:</w:t>
      </w:r>
      <w:r w:rsidRPr="006F2407">
        <w:rPr>
          <w:rFonts w:ascii="Aptos Narrow" w:hAnsi="Aptos Narrow" w:cs="Arial"/>
          <w:color w:val="000000"/>
          <w:kern w:val="0"/>
          <w14:ligatures w14:val="none"/>
        </w:rPr>
        <w:t xml:space="preserve"> The Iranian Revolution transformed Iran's relationships with Israel, the United </w:t>
      </w:r>
      <w:r w:rsidR="002E5DE9" w:rsidRPr="006F2407">
        <w:rPr>
          <w:rFonts w:ascii="Aptos Narrow" w:hAnsi="Aptos Narrow" w:cs="Arial"/>
          <w:color w:val="000000"/>
          <w:kern w:val="0"/>
          <w14:ligatures w14:val="none"/>
        </w:rPr>
        <w:t>States,</w:t>
      </w:r>
      <w:r w:rsidRPr="006F2407">
        <w:rPr>
          <w:rFonts w:ascii="Aptos Narrow" w:hAnsi="Aptos Narrow" w:cs="Arial"/>
          <w:color w:val="000000"/>
          <w:kern w:val="0"/>
          <w14:ligatures w14:val="none"/>
        </w:rPr>
        <w:t xml:space="preserve"> and neighbouring states.</w:t>
      </w:r>
    </w:p>
    <w:p w14:paraId="130DBE4C" w14:textId="3FD69929" w:rsidR="000F605A" w:rsidRPr="006F2407" w:rsidRDefault="00067CF3" w:rsidP="00031DAB">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2003:</w:t>
      </w:r>
      <w:r w:rsidRPr="006F2407">
        <w:rPr>
          <w:rFonts w:ascii="Aptos Narrow" w:hAnsi="Aptos Narrow" w:cs="Arial"/>
          <w:color w:val="000000"/>
          <w:kern w:val="0"/>
          <w14:ligatures w14:val="none"/>
        </w:rPr>
        <w:t xml:space="preserve"> </w:t>
      </w:r>
      <w:r w:rsidR="00B3057A" w:rsidRPr="006F2407">
        <w:rPr>
          <w:rFonts w:ascii="Aptos Narrow" w:hAnsi="Aptos Narrow" w:cs="Arial"/>
          <w:color w:val="000000"/>
          <w:kern w:val="0"/>
          <w14:ligatures w14:val="none"/>
        </w:rPr>
        <w:t>US invasion of Iraq</w:t>
      </w:r>
      <w:r w:rsidR="00D14B9F" w:rsidRPr="006F2407">
        <w:rPr>
          <w:rFonts w:ascii="Aptos Narrow" w:hAnsi="Aptos Narrow" w:cs="Arial"/>
          <w:color w:val="000000"/>
          <w:kern w:val="0"/>
          <w14:ligatures w14:val="none"/>
        </w:rPr>
        <w:t xml:space="preserve"> in search of Salam Hussain</w:t>
      </w:r>
      <w:r w:rsidR="00B3057A" w:rsidRPr="006F2407">
        <w:rPr>
          <w:rFonts w:ascii="Aptos Narrow" w:hAnsi="Aptos Narrow" w:cs="Arial"/>
          <w:color w:val="000000"/>
          <w:kern w:val="0"/>
          <w14:ligatures w14:val="none"/>
        </w:rPr>
        <w:t xml:space="preserve"> destabilising the region for years to come </w:t>
      </w:r>
    </w:p>
    <w:p w14:paraId="1F2E0570" w14:textId="2AB3237F" w:rsidR="00031DAB" w:rsidRPr="006F2407" w:rsidRDefault="00031DAB" w:rsidP="00031DAB">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2011 onwards:</w:t>
      </w:r>
      <w:r w:rsidRPr="006F2407">
        <w:rPr>
          <w:rFonts w:ascii="Aptos Narrow" w:hAnsi="Aptos Narrow" w:cs="Arial"/>
          <w:color w:val="000000"/>
          <w:kern w:val="0"/>
          <w14:ligatures w14:val="none"/>
        </w:rPr>
        <w:t xml:space="preserve"> The Arab Spring and subsequent conflicts, particularly in Syria and Yemen, increased </w:t>
      </w:r>
      <w:r w:rsidR="002E5DE9" w:rsidRPr="006F2407">
        <w:rPr>
          <w:rFonts w:ascii="Aptos Narrow" w:hAnsi="Aptos Narrow" w:cs="Arial"/>
          <w:color w:val="000000"/>
          <w:kern w:val="0"/>
          <w14:ligatures w14:val="none"/>
        </w:rPr>
        <w:t>instability,</w:t>
      </w:r>
      <w:r w:rsidRPr="006F2407">
        <w:rPr>
          <w:rFonts w:ascii="Aptos Narrow" w:hAnsi="Aptos Narrow" w:cs="Arial"/>
          <w:color w:val="000000"/>
          <w:kern w:val="0"/>
          <w14:ligatures w14:val="none"/>
        </w:rPr>
        <w:t xml:space="preserve"> and foreign intervention.</w:t>
      </w:r>
    </w:p>
    <w:p w14:paraId="43936F55" w14:textId="2BED4CAC" w:rsidR="00031DAB" w:rsidRPr="006F2407" w:rsidRDefault="00031DAB" w:rsidP="00031DAB">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2023 onwards:</w:t>
      </w:r>
      <w:r w:rsidRPr="006F2407">
        <w:rPr>
          <w:rFonts w:ascii="Aptos Narrow" w:hAnsi="Aptos Narrow" w:cs="Arial"/>
          <w:color w:val="000000"/>
          <w:kern w:val="0"/>
          <w14:ligatures w14:val="none"/>
        </w:rPr>
        <w:t xml:space="preserve"> The Hamas-led attacks on Israel on 7 October 2023 and Israel's </w:t>
      </w:r>
      <w:bookmarkStart w:id="0" w:name="_Int_DYjsaHga"/>
      <w:r w:rsidRPr="006F2407">
        <w:rPr>
          <w:rFonts w:ascii="Aptos Narrow" w:hAnsi="Aptos Narrow" w:cs="Arial"/>
          <w:color w:val="000000"/>
          <w:kern w:val="0"/>
          <w14:ligatures w14:val="none"/>
        </w:rPr>
        <w:t>subsequent</w:t>
      </w:r>
      <w:bookmarkEnd w:id="0"/>
      <w:r w:rsidRPr="006F2407">
        <w:rPr>
          <w:rFonts w:ascii="Aptos Narrow" w:hAnsi="Aptos Narrow" w:cs="Arial"/>
          <w:color w:val="000000"/>
          <w:kern w:val="0"/>
          <w14:ligatures w14:val="none"/>
        </w:rPr>
        <w:t xml:space="preserve"> military campaign in Gaza intensified regional tensions, including confrontations involving Iran, </w:t>
      </w:r>
      <w:r w:rsidR="002E5DE9" w:rsidRPr="006F2407">
        <w:rPr>
          <w:rFonts w:ascii="Aptos Narrow" w:hAnsi="Aptos Narrow" w:cs="Arial"/>
          <w:color w:val="000000"/>
          <w:kern w:val="0"/>
          <w14:ligatures w14:val="none"/>
        </w:rPr>
        <w:t>Israel,</w:t>
      </w:r>
      <w:r w:rsidRPr="006F2407">
        <w:rPr>
          <w:rFonts w:ascii="Aptos Narrow" w:hAnsi="Aptos Narrow" w:cs="Arial"/>
          <w:color w:val="000000"/>
          <w:kern w:val="0"/>
          <w14:ligatures w14:val="none"/>
        </w:rPr>
        <w:t xml:space="preserve"> and Hezbollah.</w:t>
      </w:r>
    </w:p>
    <w:p w14:paraId="026F83F7" w14:textId="77777777" w:rsidR="00864718" w:rsidRPr="006F2407" w:rsidRDefault="00864718" w:rsidP="007B6E57">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 xml:space="preserve">2026 onwards: </w:t>
      </w:r>
      <w:r w:rsidRPr="006F2407">
        <w:rPr>
          <w:rFonts w:ascii="Aptos Narrow" w:hAnsi="Aptos Narrow" w:cs="Arial"/>
          <w:color w:val="000000"/>
          <w:kern w:val="0"/>
          <w14:ligatures w14:val="none"/>
        </w:rPr>
        <w:t>United States military operation in Iran</w:t>
      </w:r>
    </w:p>
    <w:p w14:paraId="0B264C43" w14:textId="77777777" w:rsidR="00864718" w:rsidRPr="006F2407" w:rsidRDefault="00864718" w:rsidP="007B6E57">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 xml:space="preserve">2026: </w:t>
      </w:r>
      <w:r w:rsidRPr="006F2407">
        <w:rPr>
          <w:rFonts w:ascii="Aptos Narrow" w:hAnsi="Aptos Narrow" w:cs="Arial"/>
          <w:color w:val="000000"/>
          <w:kern w:val="0"/>
          <w14:ligatures w14:val="none"/>
        </w:rPr>
        <w:t>bombing of multiple sites across the Middle East by Iran in retaliation to American strikes followed by the shut down of the straight of Hormuz</w:t>
      </w:r>
    </w:p>
    <w:p w14:paraId="7636C2FD" w14:textId="2A7C6F6B" w:rsidR="00031DAB" w:rsidRPr="006F2407" w:rsidRDefault="00864718" w:rsidP="00AA5859">
      <w:pPr>
        <w:numPr>
          <w:ilvl w:val="0"/>
          <w:numId w:val="1"/>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 xml:space="preserve">2026: </w:t>
      </w:r>
      <w:r w:rsidRPr="006F2407">
        <w:rPr>
          <w:rFonts w:ascii="Aptos Narrow" w:hAnsi="Aptos Narrow" w:cs="Arial"/>
          <w:color w:val="000000"/>
          <w:kern w:val="0"/>
          <w14:ligatures w14:val="none"/>
        </w:rPr>
        <w:t xml:space="preserve">Houthi rebel strikes on Saudi Arabia and other gulf states and the ongoing conflicts in Yemen leading to further congestion of the straight of Hormuz </w:t>
      </w:r>
    </w:p>
    <w:p w14:paraId="2DE369E2" w14:textId="77777777" w:rsidR="00031DAB" w:rsidRPr="006F2407" w:rsidRDefault="00031DAB" w:rsidP="00031DAB">
      <w:pPr>
        <w:spacing w:before="100" w:beforeAutospacing="1" w:after="100" w:afterAutospacing="1" w:line="240" w:lineRule="auto"/>
        <w:outlineLvl w:val="2"/>
        <w:rPr>
          <w:rFonts w:ascii="Aptos Narrow" w:eastAsia="Times New Roman" w:hAnsi="Aptos Narrow" w:cs="Arial"/>
          <w:b/>
          <w:bCs/>
          <w:color w:val="000000"/>
          <w:kern w:val="0"/>
          <w:sz w:val="27"/>
          <w:szCs w:val="27"/>
          <w14:ligatures w14:val="none"/>
        </w:rPr>
      </w:pPr>
      <w:r w:rsidRPr="006F2407">
        <w:rPr>
          <w:rFonts w:ascii="Aptos Narrow" w:eastAsia="Times New Roman" w:hAnsi="Aptos Narrow" w:cs="Arial"/>
          <w:b/>
          <w:bCs/>
          <w:color w:val="000000"/>
          <w:kern w:val="0"/>
          <w:sz w:val="27"/>
          <w:szCs w:val="27"/>
          <w14:ligatures w14:val="none"/>
        </w:rPr>
        <w:t>Israel and Palestine</w:t>
      </w:r>
    </w:p>
    <w:p w14:paraId="0861D441"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The conflict remains central to regional instability. Gaza has experienced extensive destruction, displacement and humanitarian suffering. Disputes over ceasefire implementation, governance, security and humanitarian access continue, alongside tensions and settlement activity in the West Bank.</w:t>
      </w:r>
    </w:p>
    <w:p w14:paraId="2C186A3A" w14:textId="73607B23"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Key question:</w:t>
      </w:r>
      <w:r w:rsidRPr="006F2407">
        <w:rPr>
          <w:rFonts w:ascii="Aptos Narrow" w:hAnsi="Aptos Narrow" w:cs="Arial"/>
          <w:color w:val="000000"/>
          <w:kern w:val="0"/>
          <w14:ligatures w14:val="none"/>
        </w:rPr>
        <w:t xml:space="preserve"> How can the Security Council support a lasting ceasefire, protect </w:t>
      </w:r>
      <w:r w:rsidR="0069059A" w:rsidRPr="006F2407">
        <w:rPr>
          <w:rFonts w:ascii="Aptos Narrow" w:hAnsi="Aptos Narrow" w:cs="Arial"/>
          <w:color w:val="000000"/>
          <w:kern w:val="0"/>
          <w14:ligatures w14:val="none"/>
        </w:rPr>
        <w:t>civilians,</w:t>
      </w:r>
      <w:r w:rsidRPr="006F2407">
        <w:rPr>
          <w:rFonts w:ascii="Aptos Narrow" w:hAnsi="Aptos Narrow" w:cs="Arial"/>
          <w:color w:val="000000"/>
          <w:kern w:val="0"/>
          <w14:ligatures w14:val="none"/>
        </w:rPr>
        <w:t xml:space="preserve"> </w:t>
      </w:r>
      <w:r w:rsidR="001E376D" w:rsidRPr="006F2407">
        <w:rPr>
          <w:rFonts w:ascii="Aptos Narrow" w:hAnsi="Aptos Narrow" w:cs="Arial"/>
          <w:color w:val="000000"/>
          <w:kern w:val="0"/>
          <w14:ligatures w14:val="none"/>
        </w:rPr>
        <w:t xml:space="preserve">and improve humanitarian aid to the area </w:t>
      </w:r>
    </w:p>
    <w:p w14:paraId="3FAFF7C8" w14:textId="77777777" w:rsidR="00031DAB" w:rsidRPr="006F2407" w:rsidRDefault="00031DAB" w:rsidP="00031DAB">
      <w:pPr>
        <w:spacing w:before="100" w:beforeAutospacing="1" w:after="100" w:afterAutospacing="1" w:line="240" w:lineRule="auto"/>
        <w:outlineLvl w:val="2"/>
        <w:rPr>
          <w:rFonts w:ascii="Aptos Narrow" w:eastAsia="Times New Roman" w:hAnsi="Aptos Narrow" w:cs="Arial"/>
          <w:b/>
          <w:bCs/>
          <w:color w:val="000000"/>
          <w:kern w:val="0"/>
          <w:sz w:val="27"/>
          <w:szCs w:val="27"/>
          <w14:ligatures w14:val="none"/>
        </w:rPr>
      </w:pPr>
      <w:r w:rsidRPr="006F2407">
        <w:rPr>
          <w:rFonts w:ascii="Aptos Narrow" w:eastAsia="Times New Roman" w:hAnsi="Aptos Narrow" w:cs="Arial"/>
          <w:b/>
          <w:bCs/>
          <w:color w:val="000000"/>
          <w:kern w:val="0"/>
          <w:sz w:val="27"/>
          <w:szCs w:val="27"/>
          <w14:ligatures w14:val="none"/>
        </w:rPr>
        <w:t>Iran, Israel and the United States</w:t>
      </w:r>
    </w:p>
    <w:p w14:paraId="5CC17CC9"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Confrontation between Iran, Israel and the United States has increased the risk of a wider regional war. Disagreements over Iran's nuclear programme, military capabilities and regional influence remain significant obstacles to diplomacy.</w:t>
      </w:r>
    </w:p>
    <w:p w14:paraId="05DD0FA7" w14:textId="5F5E9383"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lastRenderedPageBreak/>
        <w:t>Key question:</w:t>
      </w:r>
      <w:r w:rsidRPr="006F2407">
        <w:rPr>
          <w:rFonts w:ascii="Aptos Narrow" w:hAnsi="Aptos Narrow" w:cs="Arial"/>
          <w:color w:val="000000"/>
          <w:kern w:val="0"/>
          <w14:ligatures w14:val="none"/>
        </w:rPr>
        <w:t> </w:t>
      </w:r>
      <w:r w:rsidR="00824D68" w:rsidRPr="006F2407">
        <w:rPr>
          <w:rFonts w:ascii="Aptos Narrow" w:hAnsi="Aptos Narrow" w:cs="Arial"/>
          <w:color w:val="000000"/>
          <w:kern w:val="0"/>
          <w14:ligatures w14:val="none"/>
        </w:rPr>
        <w:t>How</w:t>
      </w:r>
      <w:r w:rsidR="00292BCB" w:rsidRPr="006F2407">
        <w:rPr>
          <w:rFonts w:ascii="Aptos Narrow" w:hAnsi="Aptos Narrow" w:cs="Arial"/>
          <w:color w:val="000000"/>
          <w:kern w:val="0"/>
          <w14:ligatures w14:val="none"/>
        </w:rPr>
        <w:t xml:space="preserve"> to prevent </w:t>
      </w:r>
      <w:r w:rsidRPr="006F2407">
        <w:rPr>
          <w:rFonts w:ascii="Aptos Narrow" w:hAnsi="Aptos Narrow" w:cs="Arial"/>
          <w:color w:val="000000"/>
          <w:kern w:val="0"/>
          <w14:ligatures w14:val="none"/>
        </w:rPr>
        <w:t>military escalation?</w:t>
      </w:r>
      <w:r w:rsidR="00292BCB" w:rsidRPr="006F2407">
        <w:rPr>
          <w:rFonts w:ascii="Aptos Narrow" w:hAnsi="Aptos Narrow" w:cs="Arial"/>
          <w:color w:val="000000"/>
          <w:kern w:val="0"/>
          <w14:ligatures w14:val="none"/>
        </w:rPr>
        <w:t xml:space="preserve"> And how to </w:t>
      </w:r>
      <w:r w:rsidR="002969E9" w:rsidRPr="006F2407">
        <w:rPr>
          <w:rFonts w:ascii="Aptos Narrow" w:hAnsi="Aptos Narrow" w:cs="Arial"/>
          <w:color w:val="000000"/>
          <w:kern w:val="0"/>
          <w14:ligatures w14:val="none"/>
        </w:rPr>
        <w:t>prevent nuclear threats across the Middle East as whole</w:t>
      </w:r>
      <w:r w:rsidR="00D95944" w:rsidRPr="006F2407">
        <w:rPr>
          <w:rFonts w:ascii="Aptos Narrow" w:hAnsi="Aptos Narrow" w:cs="Arial"/>
          <w:color w:val="000000"/>
          <w:kern w:val="0"/>
          <w14:ligatures w14:val="none"/>
        </w:rPr>
        <w:t>?</w:t>
      </w:r>
      <w:r w:rsidR="002969E9" w:rsidRPr="006F2407">
        <w:rPr>
          <w:rFonts w:ascii="Aptos Narrow" w:hAnsi="Aptos Narrow" w:cs="Arial"/>
          <w:color w:val="000000"/>
          <w:kern w:val="0"/>
          <w14:ligatures w14:val="none"/>
        </w:rPr>
        <w:t xml:space="preserve"> </w:t>
      </w:r>
    </w:p>
    <w:p w14:paraId="0CAE2AF9" w14:textId="77777777" w:rsidR="00031DAB" w:rsidRPr="00DF0491" w:rsidRDefault="00031DAB" w:rsidP="00031DAB">
      <w:pPr>
        <w:spacing w:before="100" w:beforeAutospacing="1" w:after="100" w:afterAutospacing="1" w:line="240" w:lineRule="auto"/>
        <w:outlineLvl w:val="2"/>
        <w:rPr>
          <w:rFonts w:ascii="Aptos Narrow" w:eastAsia="Times New Roman" w:hAnsi="Aptos Narrow" w:cs="Arial"/>
          <w:b/>
          <w:color w:val="000000"/>
          <w:kern w:val="0"/>
          <w:sz w:val="28"/>
          <w:szCs w:val="28"/>
          <w14:ligatures w14:val="none"/>
        </w:rPr>
      </w:pPr>
      <w:r w:rsidRPr="00DF0491">
        <w:rPr>
          <w:rFonts w:ascii="Aptos Narrow" w:eastAsia="Times New Roman" w:hAnsi="Aptos Narrow" w:cs="Arial"/>
          <w:b/>
          <w:color w:val="000000"/>
          <w:kern w:val="0"/>
          <w:sz w:val="28"/>
          <w:szCs w:val="28"/>
          <w14:ligatures w14:val="none"/>
        </w:rPr>
        <w:t>Lebanon</w:t>
      </w:r>
    </w:p>
    <w:p w14:paraId="10B359DE"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Fighting involving Israel and Hezbollah has threatened civilian safety and displaced communities. UN Security Council Resolution 1701 (2006) provides an important framework for improving security along the Israel–Lebanon border.</w:t>
      </w:r>
    </w:p>
    <w:p w14:paraId="4B8B5118" w14:textId="542DA283"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Key question:</w:t>
      </w:r>
      <w:r w:rsidRPr="006F2407">
        <w:rPr>
          <w:rFonts w:ascii="Aptos Narrow" w:hAnsi="Aptos Narrow" w:cs="Arial"/>
          <w:color w:val="000000"/>
          <w:kern w:val="0"/>
          <w14:ligatures w14:val="none"/>
        </w:rPr>
        <w:t xml:space="preserve"> How can the UN strengthen ceasefire arrangements and </w:t>
      </w:r>
      <w:r w:rsidR="00756BD5" w:rsidRPr="006F2407">
        <w:rPr>
          <w:rFonts w:ascii="Aptos Narrow" w:hAnsi="Aptos Narrow" w:cs="Arial"/>
          <w:color w:val="000000"/>
          <w:kern w:val="0"/>
          <w14:ligatures w14:val="none"/>
        </w:rPr>
        <w:t>improve stability</w:t>
      </w:r>
      <w:r w:rsidR="001A4F4F" w:rsidRPr="006F2407">
        <w:rPr>
          <w:rFonts w:ascii="Aptos Narrow" w:hAnsi="Aptos Narrow" w:cs="Arial"/>
          <w:color w:val="000000"/>
          <w:kern w:val="0"/>
          <w14:ligatures w14:val="none"/>
        </w:rPr>
        <w:t>?</w:t>
      </w:r>
      <w:r w:rsidR="00756BD5" w:rsidRPr="006F2407">
        <w:rPr>
          <w:rFonts w:ascii="Aptos Narrow" w:hAnsi="Aptos Narrow" w:cs="Arial"/>
          <w:color w:val="000000"/>
          <w:kern w:val="0"/>
          <w14:ligatures w14:val="none"/>
        </w:rPr>
        <w:t xml:space="preserve"> </w:t>
      </w:r>
    </w:p>
    <w:p w14:paraId="3AB2EF71" w14:textId="77777777" w:rsidR="00031DAB" w:rsidRPr="00DF0491" w:rsidRDefault="00031DAB" w:rsidP="00031DAB">
      <w:pPr>
        <w:spacing w:before="100" w:beforeAutospacing="1" w:after="100" w:afterAutospacing="1" w:line="240" w:lineRule="auto"/>
        <w:outlineLvl w:val="2"/>
        <w:rPr>
          <w:rFonts w:ascii="Aptos Narrow" w:eastAsia="Times New Roman" w:hAnsi="Aptos Narrow" w:cs="Arial"/>
          <w:b/>
          <w:color w:val="000000"/>
          <w:kern w:val="0"/>
          <w:sz w:val="28"/>
          <w:szCs w:val="28"/>
          <w14:ligatures w14:val="none"/>
        </w:rPr>
      </w:pPr>
      <w:r w:rsidRPr="00DF0491">
        <w:rPr>
          <w:rFonts w:ascii="Aptos Narrow" w:eastAsia="Times New Roman" w:hAnsi="Aptos Narrow" w:cs="Arial"/>
          <w:b/>
          <w:color w:val="000000"/>
          <w:kern w:val="0"/>
          <w:sz w:val="28"/>
          <w:szCs w:val="28"/>
          <w14:ligatures w14:val="none"/>
        </w:rPr>
        <w:t>Syria</w:t>
      </w:r>
    </w:p>
    <w:p w14:paraId="7D98A733"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Following the fall of Bashar al-Assad's government in December 2024, Syria entered a period of political transition. Challenges include establishing stable institutions, protecting minority communities, supporting displaced people and preventing renewed conflict.</w:t>
      </w:r>
    </w:p>
    <w:p w14:paraId="645357F8"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Key question:</w:t>
      </w:r>
      <w:r w:rsidRPr="006F2407">
        <w:rPr>
          <w:rFonts w:ascii="Aptos Narrow" w:hAnsi="Aptos Narrow" w:cs="Arial"/>
          <w:color w:val="000000"/>
          <w:kern w:val="0"/>
          <w14:ligatures w14:val="none"/>
        </w:rPr>
        <w:t> How can the international community support an inclusive and peaceful political transition?</w:t>
      </w:r>
    </w:p>
    <w:p w14:paraId="6C62BC74" w14:textId="77777777" w:rsidR="00031DAB" w:rsidRPr="00DF0491" w:rsidRDefault="00031DAB" w:rsidP="00031DAB">
      <w:pPr>
        <w:spacing w:before="100" w:beforeAutospacing="1" w:after="100" w:afterAutospacing="1" w:line="240" w:lineRule="auto"/>
        <w:outlineLvl w:val="2"/>
        <w:rPr>
          <w:rFonts w:ascii="Aptos Narrow" w:eastAsia="Times New Roman" w:hAnsi="Aptos Narrow" w:cs="Arial"/>
          <w:b/>
          <w:color w:val="000000"/>
          <w:kern w:val="0"/>
          <w:sz w:val="28"/>
          <w:szCs w:val="28"/>
          <w14:ligatures w14:val="none"/>
        </w:rPr>
      </w:pPr>
      <w:r w:rsidRPr="00DF0491">
        <w:rPr>
          <w:rFonts w:ascii="Aptos Narrow" w:eastAsia="Times New Roman" w:hAnsi="Aptos Narrow" w:cs="Arial"/>
          <w:b/>
          <w:color w:val="000000"/>
          <w:kern w:val="0"/>
          <w:sz w:val="28"/>
          <w:szCs w:val="28"/>
          <w14:ligatures w14:val="none"/>
        </w:rPr>
        <w:t>Yemen and Maritime Security</w:t>
      </w:r>
    </w:p>
    <w:p w14:paraId="22E4958B"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Yemen continues to face political fragmentation and humanitarian challenges. Attacks and threats affecting Red Sea shipping have also connected the conflict to international trade and regional security.</w:t>
      </w:r>
    </w:p>
    <w:p w14:paraId="3649C273"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Key question:</w:t>
      </w:r>
      <w:r w:rsidRPr="006F2407">
        <w:rPr>
          <w:rFonts w:ascii="Aptos Narrow" w:hAnsi="Aptos Narrow" w:cs="Arial"/>
          <w:color w:val="000000"/>
          <w:kern w:val="0"/>
          <w14:ligatures w14:val="none"/>
        </w:rPr>
        <w:t> How can the UN revive negotiations and improve maritime security while addressing Yemen's humanitarian needs?</w:t>
      </w:r>
    </w:p>
    <w:p w14:paraId="46B57E28" w14:textId="24B75EEC" w:rsidR="00031DAB" w:rsidRPr="006F2407" w:rsidRDefault="00AD1B1E"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r w:rsidRPr="006F2407">
        <w:rPr>
          <w:rFonts w:ascii="Aptos Narrow" w:eastAsia="Times New Roman" w:hAnsi="Aptos Narrow" w:cs="Arial"/>
          <w:b/>
          <w:bCs/>
          <w:color w:val="000000"/>
          <w:kern w:val="0"/>
          <w:sz w:val="36"/>
          <w:szCs w:val="36"/>
          <w14:ligatures w14:val="none"/>
        </w:rPr>
        <w:t xml:space="preserve">Prior actions by the UNSC </w:t>
      </w:r>
      <w:bookmarkStart w:id="1" w:name="_Int_ZNqIbSWj"/>
      <w:r w:rsidRPr="006F2407">
        <w:rPr>
          <w:rFonts w:ascii="Aptos Narrow" w:eastAsia="Times New Roman" w:hAnsi="Aptos Narrow" w:cs="Arial"/>
          <w:b/>
          <w:bCs/>
          <w:color w:val="000000"/>
          <w:kern w:val="0"/>
          <w:sz w:val="36"/>
          <w:szCs w:val="36"/>
          <w14:ligatures w14:val="none"/>
        </w:rPr>
        <w:t>regarding</w:t>
      </w:r>
      <w:bookmarkEnd w:id="1"/>
      <w:r w:rsidRPr="006F2407">
        <w:rPr>
          <w:rFonts w:ascii="Aptos Narrow" w:eastAsia="Times New Roman" w:hAnsi="Aptos Narrow" w:cs="Arial"/>
          <w:b/>
          <w:bCs/>
          <w:color w:val="000000"/>
          <w:kern w:val="0"/>
          <w:sz w:val="36"/>
          <w:szCs w:val="36"/>
          <w14:ligatures w14:val="none"/>
        </w:rPr>
        <w:t xml:space="preserve"> the Middle East</w:t>
      </w:r>
    </w:p>
    <w:p w14:paraId="44359567"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Important resolutions include:</w:t>
      </w:r>
    </w:p>
    <w:p w14:paraId="56B17A71" w14:textId="77777777" w:rsidR="00031DAB" w:rsidRPr="006F2407" w:rsidRDefault="00031DAB" w:rsidP="00031DAB">
      <w:pPr>
        <w:numPr>
          <w:ilvl w:val="0"/>
          <w:numId w:val="2"/>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Resolution 1701 (2006):</w:t>
      </w:r>
      <w:r w:rsidRPr="006F2407">
        <w:rPr>
          <w:rFonts w:ascii="Aptos Narrow" w:hAnsi="Aptos Narrow" w:cs="Arial"/>
          <w:color w:val="000000"/>
          <w:kern w:val="0"/>
          <w14:ligatures w14:val="none"/>
        </w:rPr>
        <w:t> Israel–Lebanon security arrangements.</w:t>
      </w:r>
    </w:p>
    <w:p w14:paraId="71B31BB6" w14:textId="77777777" w:rsidR="00031DAB" w:rsidRPr="006F2407" w:rsidRDefault="00031DAB" w:rsidP="00031DAB">
      <w:pPr>
        <w:numPr>
          <w:ilvl w:val="0"/>
          <w:numId w:val="2"/>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Resolution 2334 (2016):</w:t>
      </w:r>
      <w:r w:rsidRPr="006F2407">
        <w:rPr>
          <w:rFonts w:ascii="Aptos Narrow" w:hAnsi="Aptos Narrow" w:cs="Arial"/>
          <w:color w:val="000000"/>
          <w:kern w:val="0"/>
          <w14:ligatures w14:val="none"/>
        </w:rPr>
        <w:t> Israeli settlements in the occupied Palestinian territory.</w:t>
      </w:r>
    </w:p>
    <w:p w14:paraId="7F3B0D13" w14:textId="77777777" w:rsidR="00031DAB" w:rsidRPr="006F2407" w:rsidRDefault="00031DAB" w:rsidP="00031DAB">
      <w:pPr>
        <w:numPr>
          <w:ilvl w:val="0"/>
          <w:numId w:val="2"/>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Resolution 2720 (2023):</w:t>
      </w:r>
      <w:r w:rsidRPr="006F2407">
        <w:rPr>
          <w:rFonts w:ascii="Aptos Narrow" w:hAnsi="Aptos Narrow" w:cs="Arial"/>
          <w:color w:val="000000"/>
          <w:kern w:val="0"/>
          <w14:ligatures w14:val="none"/>
        </w:rPr>
        <w:t> Humanitarian assistance to Gaza.</w:t>
      </w:r>
    </w:p>
    <w:p w14:paraId="17718AC4" w14:textId="77777777" w:rsidR="00031DAB" w:rsidRPr="006F2407" w:rsidRDefault="00031DAB" w:rsidP="00031DAB">
      <w:pPr>
        <w:numPr>
          <w:ilvl w:val="0"/>
          <w:numId w:val="2"/>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Resolution 2722 (2024):</w:t>
      </w:r>
      <w:r w:rsidRPr="006F2407">
        <w:rPr>
          <w:rFonts w:ascii="Aptos Narrow" w:hAnsi="Aptos Narrow" w:cs="Arial"/>
          <w:color w:val="000000"/>
          <w:kern w:val="0"/>
          <w14:ligatures w14:val="none"/>
        </w:rPr>
        <w:t> Houthi attacks on shipping in the Red Sea.</w:t>
      </w:r>
    </w:p>
    <w:p w14:paraId="691189A8" w14:textId="118B0310" w:rsidR="00031DAB" w:rsidRPr="006F2407" w:rsidRDefault="00031DAB" w:rsidP="00031DAB">
      <w:pPr>
        <w:numPr>
          <w:ilvl w:val="0"/>
          <w:numId w:val="2"/>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Resolution 2803 (2025):</w:t>
      </w:r>
      <w:r w:rsidRPr="006F2407">
        <w:rPr>
          <w:rFonts w:ascii="Aptos Narrow" w:hAnsi="Aptos Narrow" w:cs="Arial"/>
          <w:color w:val="000000"/>
          <w:kern w:val="0"/>
          <w14:ligatures w14:val="none"/>
        </w:rPr>
        <w:t> Framework for implementing the Gaza peace plan.</w:t>
      </w:r>
    </w:p>
    <w:p w14:paraId="60DAE425" w14:textId="4C2A754A" w:rsidR="00031DAB" w:rsidRPr="006F2407" w:rsidRDefault="00031DAB"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r w:rsidRPr="006F2407">
        <w:rPr>
          <w:rFonts w:ascii="Aptos Narrow" w:eastAsia="Times New Roman" w:hAnsi="Aptos Narrow" w:cs="Arial"/>
          <w:b/>
          <w:bCs/>
          <w:color w:val="000000"/>
          <w:kern w:val="0"/>
          <w:sz w:val="36"/>
          <w:szCs w:val="36"/>
          <w14:ligatures w14:val="none"/>
        </w:rPr>
        <w:t>Po</w:t>
      </w:r>
      <w:r w:rsidR="00680BEA" w:rsidRPr="006F2407">
        <w:rPr>
          <w:rFonts w:ascii="Aptos Narrow" w:eastAsia="Times New Roman" w:hAnsi="Aptos Narrow" w:cs="Arial"/>
          <w:b/>
          <w:bCs/>
          <w:color w:val="000000"/>
          <w:kern w:val="0"/>
          <w:sz w:val="36"/>
          <w:szCs w:val="36"/>
          <w14:ligatures w14:val="none"/>
        </w:rPr>
        <w:t xml:space="preserve">ints to consider when researching </w:t>
      </w:r>
    </w:p>
    <w:p w14:paraId="486F51C8"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Delegates could consider the following measures:</w:t>
      </w:r>
    </w:p>
    <w:p w14:paraId="71A14689" w14:textId="77777777" w:rsidR="00031DAB" w:rsidRPr="006F2407" w:rsidRDefault="00031DAB" w:rsidP="00031DAB">
      <w:pPr>
        <w:numPr>
          <w:ilvl w:val="0"/>
          <w:numId w:val="3"/>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Regional diplomacy:</w:t>
      </w:r>
      <w:r w:rsidRPr="006F2407">
        <w:rPr>
          <w:rFonts w:ascii="Aptos Narrow" w:hAnsi="Aptos Narrow" w:cs="Arial"/>
          <w:color w:val="000000"/>
          <w:kern w:val="0"/>
          <w14:ligatures w14:val="none"/>
        </w:rPr>
        <w:t> Establish communication channels and negotiations between rival states to prevent military escalation.</w:t>
      </w:r>
    </w:p>
    <w:p w14:paraId="531BF0A7" w14:textId="77777777" w:rsidR="00031DAB" w:rsidRPr="006F2407" w:rsidRDefault="00031DAB" w:rsidP="00031DAB">
      <w:pPr>
        <w:numPr>
          <w:ilvl w:val="0"/>
          <w:numId w:val="3"/>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lastRenderedPageBreak/>
        <w:t>Humanitarian assistance:</w:t>
      </w:r>
      <w:r w:rsidRPr="006F2407">
        <w:rPr>
          <w:rFonts w:ascii="Aptos Narrow" w:hAnsi="Aptos Narrow" w:cs="Arial"/>
          <w:color w:val="000000"/>
          <w:kern w:val="0"/>
          <w14:ligatures w14:val="none"/>
        </w:rPr>
        <w:t> Demand safe humanitarian access, protect medical facilities and workers, and support displaced civilians.</w:t>
      </w:r>
    </w:p>
    <w:p w14:paraId="71EC0C4F" w14:textId="77777777" w:rsidR="00031DAB" w:rsidRPr="006F2407" w:rsidRDefault="00031DAB" w:rsidP="00031DAB">
      <w:pPr>
        <w:numPr>
          <w:ilvl w:val="0"/>
          <w:numId w:val="3"/>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Political negotiations:</w:t>
      </w:r>
      <w:r w:rsidRPr="006F2407">
        <w:rPr>
          <w:rFonts w:ascii="Aptos Narrow" w:hAnsi="Aptos Narrow" w:cs="Arial"/>
          <w:color w:val="000000"/>
          <w:kern w:val="0"/>
          <w14:ligatures w14:val="none"/>
        </w:rPr>
        <w:t> Support a two-state solution, inclusive governance in Syria and renewed peace talks in Yemen.</w:t>
      </w:r>
    </w:p>
    <w:p w14:paraId="07A12425" w14:textId="77777777" w:rsidR="00031DAB" w:rsidRPr="006F2407" w:rsidRDefault="00031DAB" w:rsidP="00031DAB">
      <w:pPr>
        <w:numPr>
          <w:ilvl w:val="0"/>
          <w:numId w:val="3"/>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Monitoring and accountability:</w:t>
      </w:r>
      <w:r w:rsidRPr="006F2407">
        <w:rPr>
          <w:rFonts w:ascii="Aptos Narrow" w:hAnsi="Aptos Narrow" w:cs="Arial"/>
          <w:color w:val="000000"/>
          <w:kern w:val="0"/>
          <w14:ligatures w14:val="none"/>
        </w:rPr>
        <w:t> Strengthen UN reporting on ceasefires and alleged violations of international law.</w:t>
      </w:r>
    </w:p>
    <w:p w14:paraId="4BF45311" w14:textId="77777777" w:rsidR="00031DAB" w:rsidRPr="006F2407" w:rsidRDefault="00031DAB" w:rsidP="00031DAB">
      <w:pPr>
        <w:numPr>
          <w:ilvl w:val="0"/>
          <w:numId w:val="3"/>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Maritime security:</w:t>
      </w:r>
      <w:r w:rsidRPr="006F2407">
        <w:rPr>
          <w:rFonts w:ascii="Aptos Narrow" w:hAnsi="Aptos Narrow" w:cs="Arial"/>
          <w:color w:val="000000"/>
          <w:kern w:val="0"/>
          <w14:ligatures w14:val="none"/>
        </w:rPr>
        <w:t> Encourage regional cooperation to protect international shipping and prevent attacks on commercial vessels.</w:t>
      </w:r>
    </w:p>
    <w:p w14:paraId="772392C8" w14:textId="77777777" w:rsidR="00031DAB" w:rsidRPr="006F2407" w:rsidRDefault="00031DAB" w:rsidP="00031DAB">
      <w:pPr>
        <w:numPr>
          <w:ilvl w:val="0"/>
          <w:numId w:val="3"/>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Reconstruction:</w:t>
      </w:r>
      <w:r w:rsidRPr="006F2407">
        <w:rPr>
          <w:rFonts w:ascii="Aptos Narrow" w:hAnsi="Aptos Narrow" w:cs="Arial"/>
          <w:color w:val="000000"/>
          <w:kern w:val="0"/>
          <w14:ligatures w14:val="none"/>
        </w:rPr>
        <w:t> Support the rebuilding of essential infrastructure and services in conflict-affected areas.</w:t>
      </w:r>
    </w:p>
    <w:p w14:paraId="2AC2FA2B"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A strong resolution should combine immediate measures to reduce violence with longer-term diplomatic initiatives.</w:t>
      </w:r>
    </w:p>
    <w:p w14:paraId="150412AC" w14:textId="2A6EC6CB" w:rsidR="00031DAB" w:rsidRPr="006F2407" w:rsidRDefault="00DB7D37"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r w:rsidRPr="006F2407">
        <w:rPr>
          <w:rFonts w:ascii="Aptos Narrow" w:eastAsia="Times New Roman" w:hAnsi="Aptos Narrow" w:cs="Arial"/>
          <w:b/>
          <w:bCs/>
          <w:color w:val="000000"/>
          <w:kern w:val="0"/>
          <w:sz w:val="36"/>
          <w:szCs w:val="36"/>
          <w14:ligatures w14:val="none"/>
        </w:rPr>
        <w:t>D</w:t>
      </w:r>
      <w:r w:rsidR="0071515B" w:rsidRPr="006F2407">
        <w:rPr>
          <w:rFonts w:ascii="Aptos Narrow" w:eastAsia="Times New Roman" w:hAnsi="Aptos Narrow" w:cs="Arial"/>
          <w:b/>
          <w:bCs/>
          <w:color w:val="000000"/>
          <w:kern w:val="0"/>
          <w:sz w:val="36"/>
          <w:szCs w:val="36"/>
          <w14:ligatures w14:val="none"/>
        </w:rPr>
        <w:t xml:space="preserve">elegate research </w:t>
      </w:r>
    </w:p>
    <w:p w14:paraId="584D1C29"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Delegates should research their assigned country's official policies. Potential priorities include:</w:t>
      </w:r>
    </w:p>
    <w:p w14:paraId="213E3C45"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United States:</w:t>
      </w:r>
      <w:r w:rsidRPr="006F2407">
        <w:rPr>
          <w:rFonts w:ascii="Aptos Narrow" w:hAnsi="Aptos Narrow" w:cs="Arial"/>
          <w:color w:val="000000"/>
          <w:kern w:val="0"/>
          <w14:ligatures w14:val="none"/>
        </w:rPr>
        <w:t> Israeli security, regional deterrence and maritime security.</w:t>
      </w:r>
    </w:p>
    <w:p w14:paraId="6B9AE1B4"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China and Russia:</w:t>
      </w:r>
      <w:r w:rsidRPr="006F2407">
        <w:rPr>
          <w:rFonts w:ascii="Aptos Narrow" w:hAnsi="Aptos Narrow" w:cs="Arial"/>
          <w:color w:val="000000"/>
          <w:kern w:val="0"/>
          <w14:ligatures w14:val="none"/>
        </w:rPr>
        <w:t> Sovereignty, diplomatic negotiations and opposition to certain forms of Western intervention.</w:t>
      </w:r>
    </w:p>
    <w:p w14:paraId="2FD1B0E6"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United Kingdom and France:</w:t>
      </w:r>
      <w:r w:rsidRPr="006F2407">
        <w:rPr>
          <w:rFonts w:ascii="Aptos Narrow" w:hAnsi="Aptos Narrow" w:cs="Arial"/>
          <w:color w:val="000000"/>
          <w:kern w:val="0"/>
          <w14:ligatures w14:val="none"/>
        </w:rPr>
        <w:t> International law, humanitarian protection and diplomatic solutions.</w:t>
      </w:r>
    </w:p>
    <w:p w14:paraId="1A7C40CC"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Iran:</w:t>
      </w:r>
      <w:r w:rsidRPr="006F2407">
        <w:rPr>
          <w:rFonts w:ascii="Aptos Narrow" w:hAnsi="Aptos Narrow" w:cs="Arial"/>
          <w:color w:val="000000"/>
          <w:kern w:val="0"/>
          <w14:ligatures w14:val="none"/>
        </w:rPr>
        <w:t> Sovereignty, sanctions, deterrence and opposition to Israeli and US military action.</w:t>
      </w:r>
    </w:p>
    <w:p w14:paraId="2BCE9266"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Saudi Arabia and other Gulf states:</w:t>
      </w:r>
      <w:r w:rsidRPr="006F2407">
        <w:rPr>
          <w:rFonts w:ascii="Aptos Narrow" w:hAnsi="Aptos Narrow" w:cs="Arial"/>
          <w:color w:val="000000"/>
          <w:kern w:val="0"/>
          <w14:ligatures w14:val="none"/>
        </w:rPr>
        <w:t> Regional stability, economic development and protection of critical infrastructure.</w:t>
      </w:r>
    </w:p>
    <w:p w14:paraId="2ED3270D"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Egypt and Jordan:</w:t>
      </w:r>
      <w:r w:rsidRPr="006F2407">
        <w:rPr>
          <w:rFonts w:ascii="Aptos Narrow" w:hAnsi="Aptos Narrow" w:cs="Arial"/>
          <w:color w:val="000000"/>
          <w:kern w:val="0"/>
          <w14:ligatures w14:val="none"/>
        </w:rPr>
        <w:t> Palestinian displacement, border security and a negotiated Palestinian state.</w:t>
      </w:r>
    </w:p>
    <w:p w14:paraId="758DE8F3" w14:textId="77777777" w:rsidR="00031DAB" w:rsidRPr="006F2407" w:rsidRDefault="00031DAB" w:rsidP="00031DAB">
      <w:pPr>
        <w:numPr>
          <w:ilvl w:val="0"/>
          <w:numId w:val="4"/>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Lebanon:</w:t>
      </w:r>
      <w:r w:rsidRPr="006F2407">
        <w:rPr>
          <w:rFonts w:ascii="Aptos Narrow" w:hAnsi="Aptos Narrow" w:cs="Arial"/>
          <w:color w:val="000000"/>
          <w:kern w:val="0"/>
          <w14:ligatures w14:val="none"/>
        </w:rPr>
        <w:t> Territorial integrity, civilian protection and implementation of Resolution 1701.</w:t>
      </w:r>
    </w:p>
    <w:p w14:paraId="602E9A34" w14:textId="6A32B52D" w:rsidR="00031DAB" w:rsidRPr="006F2407" w:rsidRDefault="00375A0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Point:</w:t>
      </w:r>
      <w:r w:rsidRPr="006F2407">
        <w:rPr>
          <w:rFonts w:ascii="Aptos Narrow" w:hAnsi="Aptos Narrow" w:cs="Arial"/>
          <w:color w:val="000000"/>
          <w:kern w:val="0"/>
          <w14:ligatures w14:val="none"/>
        </w:rPr>
        <w:t xml:space="preserve"> </w:t>
      </w:r>
      <w:r w:rsidR="00516316" w:rsidRPr="006F2407">
        <w:rPr>
          <w:rFonts w:ascii="Aptos Narrow" w:hAnsi="Aptos Narrow" w:cs="Arial"/>
          <w:color w:val="000000"/>
          <w:kern w:val="0"/>
          <w14:ligatures w14:val="none"/>
        </w:rPr>
        <w:t xml:space="preserve">Delegates should have done extensive research </w:t>
      </w:r>
      <w:r w:rsidR="000D5310" w:rsidRPr="006F2407">
        <w:rPr>
          <w:rFonts w:ascii="Aptos Narrow" w:hAnsi="Aptos Narrow" w:cs="Arial"/>
          <w:color w:val="000000"/>
          <w:kern w:val="0"/>
          <w14:ligatures w14:val="none"/>
        </w:rPr>
        <w:t xml:space="preserve">on their </w:t>
      </w:r>
      <w:bookmarkStart w:id="2" w:name="_Int_9wnkBD75"/>
      <w:r w:rsidR="00516316" w:rsidRPr="006F2407">
        <w:rPr>
          <w:rFonts w:ascii="Aptos Narrow" w:hAnsi="Aptos Narrow" w:cs="Arial"/>
          <w:color w:val="000000"/>
          <w:kern w:val="0"/>
          <w14:ligatures w14:val="none"/>
        </w:rPr>
        <w:t>countries</w:t>
      </w:r>
      <w:bookmarkEnd w:id="2"/>
      <w:r w:rsidR="00516316" w:rsidRPr="006F2407">
        <w:rPr>
          <w:rFonts w:ascii="Aptos Narrow" w:hAnsi="Aptos Narrow" w:cs="Arial"/>
          <w:color w:val="000000"/>
          <w:kern w:val="0"/>
          <w14:ligatures w14:val="none"/>
        </w:rPr>
        <w:t xml:space="preserve"> </w:t>
      </w:r>
      <w:r w:rsidRPr="006F2407">
        <w:rPr>
          <w:rFonts w:ascii="Aptos Narrow" w:hAnsi="Aptos Narrow" w:cs="Arial"/>
          <w:color w:val="000000"/>
          <w:kern w:val="0"/>
          <w14:ligatures w14:val="none"/>
        </w:rPr>
        <w:t>international politics.</w:t>
      </w:r>
    </w:p>
    <w:p w14:paraId="76DE9454" w14:textId="61F6DAA0" w:rsidR="00031DAB" w:rsidRPr="006F2407" w:rsidRDefault="00031DAB"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r w:rsidRPr="006F2407">
        <w:rPr>
          <w:rFonts w:ascii="Aptos Narrow" w:eastAsia="Times New Roman" w:hAnsi="Aptos Narrow" w:cs="Arial"/>
          <w:b/>
          <w:bCs/>
          <w:color w:val="000000"/>
          <w:kern w:val="0"/>
          <w:sz w:val="36"/>
          <w:szCs w:val="36"/>
          <w14:ligatures w14:val="none"/>
        </w:rPr>
        <w:t xml:space="preserve">Useful Research </w:t>
      </w:r>
      <w:r w:rsidR="006E5E2C" w:rsidRPr="006F2407">
        <w:rPr>
          <w:rFonts w:ascii="Aptos Narrow" w:eastAsia="Times New Roman" w:hAnsi="Aptos Narrow" w:cs="Arial"/>
          <w:b/>
          <w:bCs/>
          <w:color w:val="000000"/>
          <w:kern w:val="0"/>
          <w:sz w:val="36"/>
          <w:szCs w:val="36"/>
          <w14:ligatures w14:val="none"/>
        </w:rPr>
        <w:t xml:space="preserve">links </w:t>
      </w:r>
    </w:p>
    <w:p w14:paraId="53ED59BE" w14:textId="77777777"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The following sources can help delegates prepare speeches, develop country positions and write draft resolutions.</w:t>
      </w:r>
    </w:p>
    <w:p w14:paraId="5398B832" w14:textId="77777777" w:rsidR="00031DAB" w:rsidRPr="006F2407" w:rsidRDefault="00031DAB" w:rsidP="00031DAB">
      <w:pPr>
        <w:numPr>
          <w:ilvl w:val="0"/>
          <w:numId w:val="5"/>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UN Security Council:</w:t>
      </w:r>
      <w:r w:rsidRPr="006F2407">
        <w:rPr>
          <w:rFonts w:ascii="Aptos Narrow" w:hAnsi="Aptos Narrow" w:cs="Arial"/>
          <w:color w:val="000000"/>
          <w:kern w:val="0"/>
          <w14:ligatures w14:val="none"/>
        </w:rPr>
        <w:t> </w:t>
      </w:r>
      <w:hyperlink r:id="rId8" w:history="1">
        <w:r w:rsidRPr="006F2407">
          <w:rPr>
            <w:rFonts w:ascii="Aptos Narrow" w:hAnsi="Aptos Narrow" w:cs="Arial"/>
            <w:color w:val="0000FF"/>
            <w:kern w:val="0"/>
            <w:u w:val="single"/>
            <w14:ligatures w14:val="none"/>
          </w:rPr>
          <w:t>https://www.un.org/</w:t>
        </w:r>
        <w:proofErr w:type="spellStart"/>
        <w:r w:rsidRPr="006F2407">
          <w:rPr>
            <w:rFonts w:ascii="Aptos Narrow" w:hAnsi="Aptos Narrow" w:cs="Arial"/>
            <w:color w:val="0000FF"/>
            <w:kern w:val="0"/>
            <w:u w:val="single"/>
            <w14:ligatures w14:val="none"/>
          </w:rPr>
          <w:t>securitycouncil</w:t>
        </w:r>
        <w:proofErr w:type="spellEnd"/>
        <w:r w:rsidRPr="006F2407">
          <w:rPr>
            <w:rFonts w:ascii="Aptos Narrow" w:hAnsi="Aptos Narrow" w:cs="Arial"/>
            <w:color w:val="0000FF"/>
            <w:kern w:val="0"/>
            <w:u w:val="single"/>
            <w14:ligatures w14:val="none"/>
          </w:rPr>
          <w:t>/</w:t>
        </w:r>
      </w:hyperlink>
      <w:r w:rsidRPr="006F2407">
        <w:rPr>
          <w:rFonts w:ascii="Aptos Narrow" w:hAnsi="Aptos Narrow" w:cs="Arial"/>
          <w:color w:val="000000"/>
          <w:kern w:val="0"/>
          <w14:ligatures w14:val="none"/>
        </w:rPr>
        <w:br/>
        <w:t>Resolutions, voting records and official debates.</w:t>
      </w:r>
    </w:p>
    <w:p w14:paraId="24DF3EC4" w14:textId="77777777" w:rsidR="00031DAB" w:rsidRPr="006F2407" w:rsidRDefault="00031DAB" w:rsidP="00031DAB">
      <w:pPr>
        <w:numPr>
          <w:ilvl w:val="0"/>
          <w:numId w:val="5"/>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 xml:space="preserve">UN </w:t>
      </w:r>
      <w:proofErr w:type="spellStart"/>
      <w:r w:rsidRPr="006F2407">
        <w:rPr>
          <w:rFonts w:ascii="Aptos Narrow" w:hAnsi="Aptos Narrow" w:cs="Arial"/>
          <w:b/>
          <w:bCs/>
          <w:color w:val="000000"/>
          <w:kern w:val="0"/>
          <w14:ligatures w14:val="none"/>
        </w:rPr>
        <w:t>OCHA</w:t>
      </w:r>
      <w:proofErr w:type="spellEnd"/>
      <w:r w:rsidRPr="006F2407">
        <w:rPr>
          <w:rFonts w:ascii="Aptos Narrow" w:hAnsi="Aptos Narrow" w:cs="Arial"/>
          <w:b/>
          <w:bCs/>
          <w:color w:val="000000"/>
          <w:kern w:val="0"/>
          <w14:ligatures w14:val="none"/>
        </w:rPr>
        <w:t>:</w:t>
      </w:r>
      <w:r w:rsidRPr="006F2407">
        <w:rPr>
          <w:rFonts w:ascii="Aptos Narrow" w:hAnsi="Aptos Narrow" w:cs="Arial"/>
          <w:color w:val="000000"/>
          <w:kern w:val="0"/>
          <w14:ligatures w14:val="none"/>
        </w:rPr>
        <w:t> </w:t>
      </w:r>
      <w:hyperlink r:id="rId9" w:history="1">
        <w:r w:rsidRPr="006F2407">
          <w:rPr>
            <w:rFonts w:ascii="Aptos Narrow" w:hAnsi="Aptos Narrow" w:cs="Arial"/>
            <w:color w:val="0000FF"/>
            <w:kern w:val="0"/>
            <w:u w:val="single"/>
            <w14:ligatures w14:val="none"/>
          </w:rPr>
          <w:t>https://www.unocha.org/</w:t>
        </w:r>
      </w:hyperlink>
      <w:r w:rsidRPr="006F2407">
        <w:rPr>
          <w:rFonts w:ascii="Aptos Narrow" w:hAnsi="Aptos Narrow" w:cs="Arial"/>
          <w:color w:val="000000"/>
          <w:kern w:val="0"/>
          <w14:ligatures w14:val="none"/>
        </w:rPr>
        <w:br/>
        <w:t>Humanitarian reports, displacement figures and aid access.</w:t>
      </w:r>
    </w:p>
    <w:p w14:paraId="2377AE8F" w14:textId="77777777" w:rsidR="00031DAB" w:rsidRPr="006F2407" w:rsidRDefault="00031DAB" w:rsidP="00031DAB">
      <w:pPr>
        <w:numPr>
          <w:ilvl w:val="0"/>
          <w:numId w:val="5"/>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UN Special Coordinator for the Middle East Peace Process:</w:t>
      </w:r>
      <w:r w:rsidRPr="006F2407">
        <w:rPr>
          <w:rFonts w:ascii="Aptos Narrow" w:hAnsi="Aptos Narrow" w:cs="Arial"/>
          <w:color w:val="000000"/>
          <w:kern w:val="0"/>
          <w14:ligatures w14:val="none"/>
        </w:rPr>
        <w:t> </w:t>
      </w:r>
      <w:hyperlink r:id="rId10" w:history="1">
        <w:r w:rsidRPr="006F2407">
          <w:rPr>
            <w:rFonts w:ascii="Aptos Narrow" w:hAnsi="Aptos Narrow" w:cs="Arial"/>
            <w:color w:val="0000FF"/>
            <w:kern w:val="0"/>
            <w:u w:val="single"/>
            <w14:ligatures w14:val="none"/>
          </w:rPr>
          <w:t>https://unsco.unmissions.org/</w:t>
        </w:r>
      </w:hyperlink>
      <w:r w:rsidRPr="006F2407">
        <w:rPr>
          <w:rFonts w:ascii="Aptos Narrow" w:hAnsi="Aptos Narrow" w:cs="Arial"/>
          <w:color w:val="000000"/>
          <w:kern w:val="0"/>
          <w14:ligatures w14:val="none"/>
        </w:rPr>
        <w:br/>
        <w:t>Updates on Israel, Palestine and regional diplomacy.</w:t>
      </w:r>
    </w:p>
    <w:p w14:paraId="4170771F" w14:textId="77777777" w:rsidR="00031DAB" w:rsidRPr="006F2407" w:rsidRDefault="00031DAB" w:rsidP="00031DAB">
      <w:pPr>
        <w:numPr>
          <w:ilvl w:val="0"/>
          <w:numId w:val="5"/>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lastRenderedPageBreak/>
        <w:t>UNHCR:</w:t>
      </w:r>
      <w:r w:rsidRPr="006F2407">
        <w:rPr>
          <w:rFonts w:ascii="Aptos Narrow" w:hAnsi="Aptos Narrow" w:cs="Arial"/>
          <w:color w:val="000000"/>
          <w:kern w:val="0"/>
          <w14:ligatures w14:val="none"/>
        </w:rPr>
        <w:t> </w:t>
      </w:r>
      <w:hyperlink r:id="rId11" w:history="1">
        <w:r w:rsidRPr="006F2407">
          <w:rPr>
            <w:rFonts w:ascii="Aptos Narrow" w:hAnsi="Aptos Narrow" w:cs="Arial"/>
            <w:color w:val="0000FF"/>
            <w:kern w:val="0"/>
            <w:u w:val="single"/>
            <w14:ligatures w14:val="none"/>
          </w:rPr>
          <w:t>https://www.unhcr.org/</w:t>
        </w:r>
      </w:hyperlink>
      <w:r w:rsidRPr="006F2407">
        <w:rPr>
          <w:rFonts w:ascii="Aptos Narrow" w:hAnsi="Aptos Narrow" w:cs="Arial"/>
          <w:color w:val="000000"/>
          <w:kern w:val="0"/>
          <w14:ligatures w14:val="none"/>
        </w:rPr>
        <w:br/>
        <w:t>Refugee and displacement information.</w:t>
      </w:r>
    </w:p>
    <w:p w14:paraId="1296AB91" w14:textId="77777777" w:rsidR="00031DAB" w:rsidRPr="006F2407" w:rsidRDefault="00031DAB" w:rsidP="00031DAB">
      <w:pPr>
        <w:numPr>
          <w:ilvl w:val="0"/>
          <w:numId w:val="5"/>
        </w:num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b/>
          <w:bCs/>
          <w:color w:val="000000"/>
          <w:kern w:val="0"/>
          <w14:ligatures w14:val="none"/>
        </w:rPr>
        <w:t>Security Council Report:</w:t>
      </w:r>
      <w:r w:rsidRPr="006F2407">
        <w:rPr>
          <w:rFonts w:ascii="Aptos Narrow" w:hAnsi="Aptos Narrow" w:cs="Arial"/>
          <w:color w:val="000000"/>
          <w:kern w:val="0"/>
          <w14:ligatures w14:val="none"/>
        </w:rPr>
        <w:t> </w:t>
      </w:r>
      <w:hyperlink r:id="rId12" w:history="1">
        <w:r w:rsidRPr="006F2407">
          <w:rPr>
            <w:rFonts w:ascii="Aptos Narrow" w:hAnsi="Aptos Narrow" w:cs="Arial"/>
            <w:color w:val="0000FF"/>
            <w:kern w:val="0"/>
            <w:u w:val="single"/>
            <w14:ligatures w14:val="none"/>
          </w:rPr>
          <w:t>https://www.securitycouncilreport.org/</w:t>
        </w:r>
      </w:hyperlink>
      <w:r w:rsidRPr="006F2407">
        <w:rPr>
          <w:rFonts w:ascii="Aptos Narrow" w:hAnsi="Aptos Narrow" w:cs="Arial"/>
          <w:color w:val="000000"/>
          <w:kern w:val="0"/>
          <w14:ligatures w14:val="none"/>
        </w:rPr>
        <w:br/>
        <w:t>Independent analysis of Council negotiations and policy options.</w:t>
      </w:r>
    </w:p>
    <w:p w14:paraId="2C9F7E57" w14:textId="1B7F9EF5" w:rsidR="00031DAB" w:rsidRPr="006F2407" w:rsidRDefault="00031DAB" w:rsidP="00031DAB">
      <w:pPr>
        <w:spacing w:before="100" w:beforeAutospacing="1" w:after="100" w:afterAutospacing="1" w:line="240" w:lineRule="auto"/>
        <w:outlineLvl w:val="1"/>
        <w:rPr>
          <w:rFonts w:ascii="Aptos Narrow" w:eastAsia="Times New Roman" w:hAnsi="Aptos Narrow" w:cs="Arial"/>
          <w:b/>
          <w:bCs/>
          <w:color w:val="000000"/>
          <w:kern w:val="0"/>
          <w:sz w:val="36"/>
          <w:szCs w:val="36"/>
          <w14:ligatures w14:val="none"/>
        </w:rPr>
      </w:pPr>
    </w:p>
    <w:p w14:paraId="7DBEA339" w14:textId="03CC2240" w:rsidR="00031DAB" w:rsidRPr="006F2407" w:rsidRDefault="00031DAB" w:rsidP="00031DAB">
      <w:pPr>
        <w:spacing w:before="100" w:beforeAutospacing="1" w:after="100" w:afterAutospacing="1" w:line="240" w:lineRule="auto"/>
        <w:rPr>
          <w:rFonts w:ascii="Aptos Narrow" w:hAnsi="Aptos Narrow" w:cs="Arial"/>
          <w:color w:val="000000"/>
          <w:kern w:val="0"/>
          <w14:ligatures w14:val="none"/>
        </w:rPr>
      </w:pPr>
      <w:r w:rsidRPr="006F2407">
        <w:rPr>
          <w:rFonts w:ascii="Aptos Narrow" w:hAnsi="Aptos Narrow" w:cs="Arial"/>
          <w:color w:val="000000"/>
          <w:kern w:val="0"/>
          <w14:ligatures w14:val="none"/>
        </w:rPr>
        <w:t xml:space="preserve">Reducing tensions in the Middle East requires both immediate de-escalation and long-term political solutions. The Security Council should prioritise civilian protection, humanitarian access, diplomatic </w:t>
      </w:r>
      <w:r w:rsidR="005D1B8A" w:rsidRPr="006F2407">
        <w:rPr>
          <w:rFonts w:ascii="Aptos Narrow" w:hAnsi="Aptos Narrow" w:cs="Arial"/>
          <w:color w:val="000000"/>
          <w:kern w:val="0"/>
          <w14:ligatures w14:val="none"/>
        </w:rPr>
        <w:t>negotiations,</w:t>
      </w:r>
      <w:r w:rsidRPr="006F2407">
        <w:rPr>
          <w:rFonts w:ascii="Aptos Narrow" w:hAnsi="Aptos Narrow" w:cs="Arial"/>
          <w:color w:val="000000"/>
          <w:kern w:val="0"/>
          <w14:ligatures w14:val="none"/>
        </w:rPr>
        <w:t xml:space="preserve"> and implementation of existing resolutions.</w:t>
      </w:r>
    </w:p>
    <w:p w14:paraId="2E70C8A8" w14:textId="44E826C3" w:rsidR="00B41990" w:rsidRPr="006F2407" w:rsidRDefault="00031DAB" w:rsidP="00031DAB">
      <w:pPr>
        <w:spacing w:before="100" w:beforeAutospacing="1" w:after="100" w:afterAutospacing="1" w:line="240" w:lineRule="auto"/>
        <w:rPr>
          <w:rFonts w:ascii="Aptos Narrow" w:hAnsi="Aptos Narrow" w:cs="Arial"/>
          <w:i/>
          <w:iCs/>
          <w:color w:val="000000"/>
          <w:kern w:val="0"/>
          <w14:ligatures w14:val="none"/>
        </w:rPr>
      </w:pPr>
      <w:r w:rsidRPr="006F2407">
        <w:rPr>
          <w:rFonts w:ascii="Aptos Narrow" w:hAnsi="Aptos Narrow" w:cs="Arial"/>
          <w:i/>
          <w:iCs/>
          <w:color w:val="000000"/>
          <w:kern w:val="0"/>
          <w14:ligatures w14:val="none"/>
        </w:rPr>
        <w:t xml:space="preserve">Research note: The situation is rapidly changing. </w:t>
      </w:r>
      <w:r w:rsidR="00573731" w:rsidRPr="006F2407">
        <w:rPr>
          <w:rFonts w:ascii="Aptos Narrow" w:hAnsi="Aptos Narrow" w:cs="Arial"/>
          <w:i/>
          <w:iCs/>
          <w:color w:val="000000"/>
          <w:kern w:val="0"/>
          <w14:ligatures w14:val="none"/>
        </w:rPr>
        <w:t xml:space="preserve">Delegates should stay </w:t>
      </w:r>
      <w:r w:rsidR="008D6CA4" w:rsidRPr="006F2407">
        <w:rPr>
          <w:rFonts w:ascii="Aptos Narrow" w:hAnsi="Aptos Narrow" w:cs="Arial"/>
          <w:i/>
          <w:iCs/>
          <w:color w:val="000000"/>
          <w:kern w:val="0"/>
          <w14:ligatures w14:val="none"/>
        </w:rPr>
        <w:t>informed on recent developments</w:t>
      </w:r>
      <w:r w:rsidR="00B41990" w:rsidRPr="006F2407">
        <w:rPr>
          <w:rFonts w:ascii="Aptos Narrow" w:hAnsi="Aptos Narrow" w:cs="Arial"/>
          <w:i/>
          <w:iCs/>
          <w:color w:val="000000"/>
          <w:kern w:val="0"/>
          <w14:ligatures w14:val="none"/>
        </w:rPr>
        <w:t xml:space="preserve"> </w:t>
      </w:r>
      <w:bookmarkStart w:id="3" w:name="_Int_MeUtx21N"/>
      <w:r w:rsidR="00B41990" w:rsidRPr="006F2407">
        <w:rPr>
          <w:rFonts w:ascii="Aptos Narrow" w:hAnsi="Aptos Narrow" w:cs="Arial"/>
          <w:i/>
          <w:iCs/>
          <w:color w:val="000000"/>
          <w:kern w:val="0"/>
          <w14:ligatures w14:val="none"/>
        </w:rPr>
        <w:t>in order to</w:t>
      </w:r>
      <w:bookmarkEnd w:id="3"/>
      <w:r w:rsidR="00B41990" w:rsidRPr="006F2407">
        <w:rPr>
          <w:rFonts w:ascii="Aptos Narrow" w:hAnsi="Aptos Narrow" w:cs="Arial"/>
          <w:i/>
          <w:iCs/>
          <w:color w:val="000000"/>
          <w:kern w:val="0"/>
          <w14:ligatures w14:val="none"/>
        </w:rPr>
        <w:t xml:space="preserve"> gain a better understanding of the conflict and the issue as whole.</w:t>
      </w:r>
    </w:p>
    <w:p w14:paraId="64EF0680" w14:textId="77777777" w:rsidR="00031DAB" w:rsidRPr="006F2407" w:rsidRDefault="00031DAB">
      <w:pPr>
        <w:rPr>
          <w:rFonts w:ascii="Aptos Narrow" w:hAnsi="Aptos Narrow" w:cs="Arial"/>
        </w:rPr>
      </w:pPr>
    </w:p>
    <w:sectPr w:rsidR="00031DAB" w:rsidRPr="006F240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78BF7D" w14:textId="77777777" w:rsidR="0054411B" w:rsidRDefault="0054411B" w:rsidP="0071515B">
      <w:pPr>
        <w:spacing w:after="0" w:line="240" w:lineRule="auto"/>
      </w:pPr>
      <w:r>
        <w:separator/>
      </w:r>
    </w:p>
  </w:endnote>
  <w:endnote w:type="continuationSeparator" w:id="0">
    <w:p w14:paraId="2291F1FB" w14:textId="77777777" w:rsidR="0054411B" w:rsidRDefault="0054411B" w:rsidP="00715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F69769" w14:textId="77777777" w:rsidR="00AB07EB" w:rsidRDefault="00AB07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A2328B" w14:textId="77777777" w:rsidR="00AB07EB" w:rsidRDefault="00AB07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977F3A" w14:textId="77777777" w:rsidR="00AB07EB" w:rsidRDefault="00AB0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1D0D90" w14:textId="77777777" w:rsidR="0054411B" w:rsidRDefault="0054411B" w:rsidP="0071515B">
      <w:pPr>
        <w:spacing w:after="0" w:line="240" w:lineRule="auto"/>
      </w:pPr>
      <w:r>
        <w:separator/>
      </w:r>
    </w:p>
  </w:footnote>
  <w:footnote w:type="continuationSeparator" w:id="0">
    <w:p w14:paraId="42A6E573" w14:textId="77777777" w:rsidR="0054411B" w:rsidRDefault="0054411B" w:rsidP="00715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F002C4" w14:textId="77777777" w:rsidR="00AB07EB" w:rsidRDefault="00AB07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61C23E" w14:textId="78394532" w:rsidR="0071515B" w:rsidRPr="0091269A" w:rsidRDefault="0071515B">
    <w:pPr>
      <w:pStyle w:val="Header"/>
      <w:rPr>
        <w:rFonts w:ascii="Aptos Narrow" w:hAnsi="Aptos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FB0BA3" w14:textId="77777777" w:rsidR="00AB07EB" w:rsidRDefault="00AB0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353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F36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8703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AA19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3B72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2760583">
    <w:abstractNumId w:val="1"/>
  </w:num>
  <w:num w:numId="2" w16cid:durableId="1610967746">
    <w:abstractNumId w:val="3"/>
  </w:num>
  <w:num w:numId="3" w16cid:durableId="1010764082">
    <w:abstractNumId w:val="4"/>
  </w:num>
  <w:num w:numId="4" w16cid:durableId="1864320175">
    <w:abstractNumId w:val="0"/>
  </w:num>
  <w:num w:numId="5" w16cid:durableId="150982752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DAB"/>
    <w:rsid w:val="0000373E"/>
    <w:rsid w:val="00023914"/>
    <w:rsid w:val="00031DAB"/>
    <w:rsid w:val="0004201E"/>
    <w:rsid w:val="000519ED"/>
    <w:rsid w:val="00053AEE"/>
    <w:rsid w:val="000573C8"/>
    <w:rsid w:val="00067CF3"/>
    <w:rsid w:val="00082CE8"/>
    <w:rsid w:val="000A4797"/>
    <w:rsid w:val="000B08B0"/>
    <w:rsid w:val="000B25B8"/>
    <w:rsid w:val="000C422E"/>
    <w:rsid w:val="000D5310"/>
    <w:rsid w:val="000D7F65"/>
    <w:rsid w:val="000E563D"/>
    <w:rsid w:val="000F46EC"/>
    <w:rsid w:val="000F605A"/>
    <w:rsid w:val="00100909"/>
    <w:rsid w:val="00101819"/>
    <w:rsid w:val="0010265C"/>
    <w:rsid w:val="0010684C"/>
    <w:rsid w:val="0011093A"/>
    <w:rsid w:val="0011651D"/>
    <w:rsid w:val="00154EA2"/>
    <w:rsid w:val="00166220"/>
    <w:rsid w:val="00171980"/>
    <w:rsid w:val="00187FC5"/>
    <w:rsid w:val="001A4F4F"/>
    <w:rsid w:val="001B20F6"/>
    <w:rsid w:val="001C5D38"/>
    <w:rsid w:val="001E376D"/>
    <w:rsid w:val="001E4119"/>
    <w:rsid w:val="00211B47"/>
    <w:rsid w:val="00221C19"/>
    <w:rsid w:val="00264CBE"/>
    <w:rsid w:val="00292BCB"/>
    <w:rsid w:val="002969E9"/>
    <w:rsid w:val="002A58EE"/>
    <w:rsid w:val="002A67BC"/>
    <w:rsid w:val="002E2DFC"/>
    <w:rsid w:val="002E32E1"/>
    <w:rsid w:val="002E5DE9"/>
    <w:rsid w:val="00302F9B"/>
    <w:rsid w:val="0030679A"/>
    <w:rsid w:val="00317305"/>
    <w:rsid w:val="00317E7C"/>
    <w:rsid w:val="00332B68"/>
    <w:rsid w:val="003370D6"/>
    <w:rsid w:val="00341618"/>
    <w:rsid w:val="00344551"/>
    <w:rsid w:val="0036267B"/>
    <w:rsid w:val="00367B01"/>
    <w:rsid w:val="00375A0B"/>
    <w:rsid w:val="00376417"/>
    <w:rsid w:val="00390446"/>
    <w:rsid w:val="003932DB"/>
    <w:rsid w:val="00394B7A"/>
    <w:rsid w:val="00397CCA"/>
    <w:rsid w:val="003A028D"/>
    <w:rsid w:val="003C2A81"/>
    <w:rsid w:val="003C3A5D"/>
    <w:rsid w:val="003E63CE"/>
    <w:rsid w:val="00401E28"/>
    <w:rsid w:val="00484036"/>
    <w:rsid w:val="004867B2"/>
    <w:rsid w:val="004879BE"/>
    <w:rsid w:val="00490991"/>
    <w:rsid w:val="0049493A"/>
    <w:rsid w:val="004A519D"/>
    <w:rsid w:val="004B60BB"/>
    <w:rsid w:val="004C4240"/>
    <w:rsid w:val="004C6B15"/>
    <w:rsid w:val="004D17B7"/>
    <w:rsid w:val="004D4CAA"/>
    <w:rsid w:val="004E6800"/>
    <w:rsid w:val="00504EE9"/>
    <w:rsid w:val="00516316"/>
    <w:rsid w:val="0054411B"/>
    <w:rsid w:val="00545B32"/>
    <w:rsid w:val="00547EF6"/>
    <w:rsid w:val="00557A3C"/>
    <w:rsid w:val="00562C55"/>
    <w:rsid w:val="00572BF5"/>
    <w:rsid w:val="00573731"/>
    <w:rsid w:val="00575361"/>
    <w:rsid w:val="005B33FD"/>
    <w:rsid w:val="005B5935"/>
    <w:rsid w:val="005C7997"/>
    <w:rsid w:val="005D1B8A"/>
    <w:rsid w:val="005D6D1D"/>
    <w:rsid w:val="005F3620"/>
    <w:rsid w:val="005F54D7"/>
    <w:rsid w:val="00603A75"/>
    <w:rsid w:val="00622AF3"/>
    <w:rsid w:val="006232F4"/>
    <w:rsid w:val="00624CD7"/>
    <w:rsid w:val="00653F72"/>
    <w:rsid w:val="0067439C"/>
    <w:rsid w:val="00680BEA"/>
    <w:rsid w:val="0069059A"/>
    <w:rsid w:val="006930FD"/>
    <w:rsid w:val="006B0634"/>
    <w:rsid w:val="006C53B2"/>
    <w:rsid w:val="006C6633"/>
    <w:rsid w:val="006D0C04"/>
    <w:rsid w:val="006E5E2C"/>
    <w:rsid w:val="006F2407"/>
    <w:rsid w:val="006F7318"/>
    <w:rsid w:val="0071515B"/>
    <w:rsid w:val="00717658"/>
    <w:rsid w:val="00723293"/>
    <w:rsid w:val="00725DA2"/>
    <w:rsid w:val="0072737F"/>
    <w:rsid w:val="0073621A"/>
    <w:rsid w:val="00750CE5"/>
    <w:rsid w:val="00753D87"/>
    <w:rsid w:val="00756BD5"/>
    <w:rsid w:val="00763B2B"/>
    <w:rsid w:val="00782EB6"/>
    <w:rsid w:val="007A4987"/>
    <w:rsid w:val="007B6E57"/>
    <w:rsid w:val="00816562"/>
    <w:rsid w:val="00816CB2"/>
    <w:rsid w:val="008212D5"/>
    <w:rsid w:val="00824D68"/>
    <w:rsid w:val="0082686D"/>
    <w:rsid w:val="00830AB5"/>
    <w:rsid w:val="00864718"/>
    <w:rsid w:val="00876212"/>
    <w:rsid w:val="008B5D8A"/>
    <w:rsid w:val="008D4AB2"/>
    <w:rsid w:val="008D6CA4"/>
    <w:rsid w:val="008E3036"/>
    <w:rsid w:val="008E54CF"/>
    <w:rsid w:val="0091269A"/>
    <w:rsid w:val="00935029"/>
    <w:rsid w:val="00937C20"/>
    <w:rsid w:val="00961D12"/>
    <w:rsid w:val="00977D10"/>
    <w:rsid w:val="00991D29"/>
    <w:rsid w:val="009A0E4B"/>
    <w:rsid w:val="009E1CE8"/>
    <w:rsid w:val="009E6F41"/>
    <w:rsid w:val="00A14288"/>
    <w:rsid w:val="00A25A2D"/>
    <w:rsid w:val="00A34CAA"/>
    <w:rsid w:val="00A4780C"/>
    <w:rsid w:val="00A909CC"/>
    <w:rsid w:val="00A92F8A"/>
    <w:rsid w:val="00AA5859"/>
    <w:rsid w:val="00AB07EB"/>
    <w:rsid w:val="00AB3D5F"/>
    <w:rsid w:val="00AD1B1E"/>
    <w:rsid w:val="00AE289B"/>
    <w:rsid w:val="00AE6C98"/>
    <w:rsid w:val="00AF35CC"/>
    <w:rsid w:val="00B16DB6"/>
    <w:rsid w:val="00B30088"/>
    <w:rsid w:val="00B3057A"/>
    <w:rsid w:val="00B41990"/>
    <w:rsid w:val="00B71B5A"/>
    <w:rsid w:val="00B84B07"/>
    <w:rsid w:val="00B87978"/>
    <w:rsid w:val="00B90BCF"/>
    <w:rsid w:val="00BB7710"/>
    <w:rsid w:val="00BD233F"/>
    <w:rsid w:val="00BE1D02"/>
    <w:rsid w:val="00BF0E8E"/>
    <w:rsid w:val="00BF4BCF"/>
    <w:rsid w:val="00C47CFD"/>
    <w:rsid w:val="00C81B14"/>
    <w:rsid w:val="00C925DF"/>
    <w:rsid w:val="00CB25F3"/>
    <w:rsid w:val="00CB50C2"/>
    <w:rsid w:val="00CE5028"/>
    <w:rsid w:val="00D05A22"/>
    <w:rsid w:val="00D12B1D"/>
    <w:rsid w:val="00D14B9F"/>
    <w:rsid w:val="00D442A2"/>
    <w:rsid w:val="00D45CD0"/>
    <w:rsid w:val="00D51289"/>
    <w:rsid w:val="00D66A30"/>
    <w:rsid w:val="00D7258A"/>
    <w:rsid w:val="00D772DB"/>
    <w:rsid w:val="00D8069B"/>
    <w:rsid w:val="00D80943"/>
    <w:rsid w:val="00D84A59"/>
    <w:rsid w:val="00D95944"/>
    <w:rsid w:val="00DB7D37"/>
    <w:rsid w:val="00DF0491"/>
    <w:rsid w:val="00E047FE"/>
    <w:rsid w:val="00E06AFC"/>
    <w:rsid w:val="00E278E3"/>
    <w:rsid w:val="00E46835"/>
    <w:rsid w:val="00E57C64"/>
    <w:rsid w:val="00E62680"/>
    <w:rsid w:val="00E901D9"/>
    <w:rsid w:val="00EA14ED"/>
    <w:rsid w:val="00EB4A48"/>
    <w:rsid w:val="00EC67B2"/>
    <w:rsid w:val="00EE55ED"/>
    <w:rsid w:val="00EF7D92"/>
    <w:rsid w:val="00F03025"/>
    <w:rsid w:val="00F03C76"/>
    <w:rsid w:val="00F1098E"/>
    <w:rsid w:val="00F17F5B"/>
    <w:rsid w:val="00F25468"/>
    <w:rsid w:val="00F26DB6"/>
    <w:rsid w:val="00F830F7"/>
    <w:rsid w:val="00FB4835"/>
    <w:rsid w:val="00FB6F9F"/>
    <w:rsid w:val="00FE1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CA8F9D"/>
  <w15:chartTrackingRefBased/>
  <w15:docId w15:val="{A618EC25-52DE-004E-BDD3-69C6AFBE5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1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1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1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1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1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1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1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1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1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1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DAB"/>
    <w:rPr>
      <w:rFonts w:eastAsiaTheme="majorEastAsia" w:cstheme="majorBidi"/>
      <w:color w:val="272727" w:themeColor="text1" w:themeTint="D8"/>
    </w:rPr>
  </w:style>
  <w:style w:type="paragraph" w:styleId="Title">
    <w:name w:val="Title"/>
    <w:basedOn w:val="Normal"/>
    <w:next w:val="Normal"/>
    <w:link w:val="TitleChar"/>
    <w:uiPriority w:val="10"/>
    <w:qFormat/>
    <w:rsid w:val="00031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1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DAB"/>
    <w:pPr>
      <w:spacing w:before="160"/>
      <w:jc w:val="center"/>
    </w:pPr>
    <w:rPr>
      <w:i/>
      <w:iCs/>
      <w:color w:val="404040" w:themeColor="text1" w:themeTint="BF"/>
    </w:rPr>
  </w:style>
  <w:style w:type="character" w:customStyle="1" w:styleId="QuoteChar">
    <w:name w:val="Quote Char"/>
    <w:basedOn w:val="DefaultParagraphFont"/>
    <w:link w:val="Quote"/>
    <w:uiPriority w:val="29"/>
    <w:rsid w:val="00031DAB"/>
    <w:rPr>
      <w:i/>
      <w:iCs/>
      <w:color w:val="404040" w:themeColor="text1" w:themeTint="BF"/>
    </w:rPr>
  </w:style>
  <w:style w:type="paragraph" w:styleId="ListParagraph">
    <w:name w:val="List Paragraph"/>
    <w:basedOn w:val="Normal"/>
    <w:uiPriority w:val="34"/>
    <w:qFormat/>
    <w:rsid w:val="00031DAB"/>
    <w:pPr>
      <w:ind w:left="720"/>
      <w:contextualSpacing/>
    </w:pPr>
  </w:style>
  <w:style w:type="character" w:styleId="IntenseEmphasis">
    <w:name w:val="Intense Emphasis"/>
    <w:basedOn w:val="DefaultParagraphFont"/>
    <w:uiPriority w:val="21"/>
    <w:qFormat/>
    <w:rsid w:val="00031DAB"/>
    <w:rPr>
      <w:i/>
      <w:iCs/>
      <w:color w:val="0F4761" w:themeColor="accent1" w:themeShade="BF"/>
    </w:rPr>
  </w:style>
  <w:style w:type="paragraph" w:styleId="IntenseQuote">
    <w:name w:val="Intense Quote"/>
    <w:basedOn w:val="Normal"/>
    <w:next w:val="Normal"/>
    <w:link w:val="IntenseQuoteChar"/>
    <w:uiPriority w:val="30"/>
    <w:qFormat/>
    <w:rsid w:val="00031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1DAB"/>
    <w:rPr>
      <w:i/>
      <w:iCs/>
      <w:color w:val="0F4761" w:themeColor="accent1" w:themeShade="BF"/>
    </w:rPr>
  </w:style>
  <w:style w:type="character" w:styleId="IntenseReference">
    <w:name w:val="Intense Reference"/>
    <w:basedOn w:val="DefaultParagraphFont"/>
    <w:uiPriority w:val="32"/>
    <w:qFormat/>
    <w:rsid w:val="00031DAB"/>
    <w:rPr>
      <w:b/>
      <w:bCs/>
      <w:smallCaps/>
      <w:color w:val="0F4761" w:themeColor="accent1" w:themeShade="BF"/>
      <w:spacing w:val="5"/>
    </w:rPr>
  </w:style>
  <w:style w:type="paragraph" w:styleId="NormalWeb">
    <w:name w:val="Normal (Web)"/>
    <w:basedOn w:val="Normal"/>
    <w:uiPriority w:val="99"/>
    <w:semiHidden/>
    <w:unhideWhenUsed/>
    <w:rsid w:val="00031DA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031DAB"/>
    <w:rPr>
      <w:b/>
      <w:bCs/>
    </w:rPr>
  </w:style>
  <w:style w:type="character" w:customStyle="1" w:styleId="apple-converted-space">
    <w:name w:val="apple-converted-space"/>
    <w:basedOn w:val="DefaultParagraphFont"/>
    <w:rsid w:val="00031DAB"/>
  </w:style>
  <w:style w:type="character" w:styleId="Hyperlink">
    <w:name w:val="Hyperlink"/>
    <w:basedOn w:val="DefaultParagraphFont"/>
    <w:uiPriority w:val="99"/>
    <w:semiHidden/>
    <w:unhideWhenUsed/>
    <w:rsid w:val="00031DAB"/>
    <w:rPr>
      <w:color w:val="0000FF"/>
      <w:u w:val="single"/>
    </w:rPr>
  </w:style>
  <w:style w:type="character" w:styleId="Emphasis">
    <w:name w:val="Emphasis"/>
    <w:basedOn w:val="DefaultParagraphFont"/>
    <w:uiPriority w:val="20"/>
    <w:qFormat/>
    <w:rsid w:val="00031DAB"/>
    <w:rPr>
      <w:i/>
      <w:iCs/>
    </w:rPr>
  </w:style>
  <w:style w:type="paragraph" w:styleId="Header">
    <w:name w:val="header"/>
    <w:basedOn w:val="Normal"/>
    <w:link w:val="HeaderChar"/>
    <w:uiPriority w:val="99"/>
    <w:unhideWhenUsed/>
    <w:rsid w:val="00816C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15B"/>
  </w:style>
  <w:style w:type="paragraph" w:styleId="Footer">
    <w:name w:val="footer"/>
    <w:basedOn w:val="Normal"/>
    <w:link w:val="FooterChar"/>
    <w:uiPriority w:val="99"/>
    <w:unhideWhenUsed/>
    <w:rsid w:val="00816C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ecuritycounci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ecuritycouncilreport.or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hcr.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sco.unmissions.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nocha.or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1126</Words>
  <Characters>6420</Characters>
  <Application>Microsoft Office Word</Application>
  <DocSecurity>0</DocSecurity>
  <Lines>53</Lines>
  <Paragraphs>15</Paragraphs>
  <ScaleCrop>false</ScaleCrop>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Lochain McNae</dc:creator>
  <cp:keywords/>
  <dc:description/>
  <cp:lastModifiedBy>Lochain McNae</cp:lastModifiedBy>
  <cp:revision>124</cp:revision>
  <dcterms:created xsi:type="dcterms:W3CDTF">2026-10-27T09:17:00Z</dcterms:created>
  <dcterms:modified xsi:type="dcterms:W3CDTF">2026-10-27T18:07:00Z</dcterms:modified>
</cp:coreProperties>
</file>